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28AF17A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5ECC" w:rsidRPr="00415ECC">
        <w:rPr>
          <w:rFonts w:ascii="Arial" w:eastAsia="宋体" w:hAnsi="Arial"/>
          <w:b/>
          <w:i/>
          <w:noProof/>
          <w:color w:val="auto"/>
          <w:sz w:val="28"/>
          <w:lang w:eastAsia="en-US"/>
        </w:rPr>
        <w:t>S2-2008404</w:t>
      </w:r>
      <w:ins w:id="0" w:author="Huawei-Z-11.17" w:date="2020-11-17T21:16:00Z">
        <w:r w:rsidR="00437C27">
          <w:rPr>
            <w:rFonts w:ascii="Arial" w:eastAsia="宋体" w:hAnsi="Arial"/>
            <w:b/>
            <w:i/>
            <w:noProof/>
            <w:color w:val="auto"/>
            <w:sz w:val="28"/>
            <w:lang w:eastAsia="en-US"/>
          </w:rPr>
          <w:t>r01</w:t>
        </w:r>
      </w:ins>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02FFDE5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8FA65" w14:textId="5E44BFE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C42C41">
        <w:rPr>
          <w:rFonts w:ascii="Arial" w:hAnsi="Arial" w:cs="Arial"/>
          <w:b/>
        </w:rPr>
        <w:t>evaluations update</w:t>
      </w:r>
      <w:r w:rsidR="00BB6724">
        <w:rPr>
          <w:rFonts w:ascii="Arial" w:hAnsi="Arial" w:cs="Arial"/>
          <w:b/>
        </w:rPr>
        <w:t>s</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63B99692"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F631E0">
        <w:rPr>
          <w:rFonts w:ascii="Arial" w:hAnsi="Arial" w:cs="Arial"/>
          <w:b/>
        </w:rPr>
        <w:t xml:space="preserve"> </w:t>
      </w:r>
      <w:r w:rsidR="00B678E7">
        <w:rPr>
          <w:rFonts w:asciiTheme="minorEastAsia" w:eastAsiaTheme="minorEastAsia" w:hAnsiTheme="minorEastAsia" w:cs="Arial" w:hint="eastAsia"/>
          <w:b/>
          <w:lang w:eastAsia="zh-CN"/>
        </w:rPr>
        <w:t>/</w:t>
      </w:r>
      <w:r w:rsidR="00F631E0">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4F8A4712" w:rsidR="00EF48DB" w:rsidRPr="00927C1B" w:rsidRDefault="00A24F28" w:rsidP="00EC53AC">
      <w:pPr>
        <w:jc w:val="both"/>
        <w:rPr>
          <w:rFonts w:ascii="Arial" w:hAnsi="Arial" w:cs="Arial"/>
          <w:i/>
        </w:rPr>
      </w:pPr>
      <w:r w:rsidRPr="00927C1B">
        <w:rPr>
          <w:rFonts w:ascii="Arial" w:hAnsi="Arial" w:cs="Arial"/>
          <w:i/>
        </w:rPr>
        <w:t xml:space="preserve">Abstract: </w:t>
      </w:r>
      <w:r w:rsidR="00DE1B2B" w:rsidRPr="00AA1074">
        <w:rPr>
          <w:rFonts w:ascii="Arial" w:hAnsi="Arial" w:cs="Arial"/>
          <w:i/>
          <w:lang w:eastAsia="zh-CN"/>
        </w:rPr>
        <w:t>This contribution proposes</w:t>
      </w:r>
      <w:r w:rsidR="00AB59B4">
        <w:rPr>
          <w:rFonts w:ascii="Arial" w:hAnsi="Arial" w:cs="Arial"/>
          <w:i/>
          <w:lang w:eastAsia="zh-CN"/>
        </w:rPr>
        <w:t xml:space="preserve"> the evaluation</w:t>
      </w:r>
      <w:r w:rsidR="00DE1B2B">
        <w:rPr>
          <w:rFonts w:ascii="Arial" w:hAnsi="Arial" w:cs="Arial"/>
          <w:i/>
          <w:lang w:eastAsia="zh-CN"/>
        </w:rPr>
        <w:t>s on KI #2 UE-UE TSC communication.</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14C5206A" w14:textId="7E52BACD" w:rsidR="006E60D9" w:rsidRPr="00BF652C" w:rsidRDefault="006E60D9" w:rsidP="006E60D9">
      <w:pPr>
        <w:rPr>
          <w:rFonts w:eastAsiaTheme="minorEastAsia"/>
          <w:lang w:eastAsia="zh-CN"/>
        </w:rPr>
      </w:pPr>
      <w:r>
        <w:rPr>
          <w:rFonts w:eastAsiaTheme="minorEastAsia"/>
          <w:lang w:eastAsia="zh-CN"/>
        </w:rPr>
        <w:t xml:space="preserve">This provides discussion about KI#2, in particular, sub-clause 1.1 makes clear the objectives of </w:t>
      </w:r>
      <w:r w:rsidRPr="00860373">
        <w:rPr>
          <w:rFonts w:eastAsiaTheme="minorEastAsia"/>
          <w:lang w:eastAsia="zh-CN"/>
        </w:rPr>
        <w:t>Key Issue #2: UE-UE TSC communication</w:t>
      </w:r>
      <w:r>
        <w:rPr>
          <w:rFonts w:eastAsiaTheme="minorEastAsia"/>
          <w:lang w:eastAsia="zh-CN"/>
        </w:rPr>
        <w:t>, sub-clause 1.2 provides the 3GPP defined prior art on support of traffic handling, sub-clause 1.3 provides the gap analysis to achieve the objectives of KI#2</w:t>
      </w:r>
      <w:r w:rsidR="00D8205D">
        <w:rPr>
          <w:rFonts w:eastAsiaTheme="minorEastAsia"/>
          <w:lang w:eastAsia="zh-CN"/>
        </w:rPr>
        <w:t>, sub-clause 1.4 provides the comparison of the solutions of KI#2</w:t>
      </w:r>
      <w:r>
        <w:rPr>
          <w:rFonts w:eastAsiaTheme="minorEastAsia"/>
          <w:lang w:eastAsia="zh-CN"/>
        </w:rPr>
        <w:t>.</w:t>
      </w:r>
    </w:p>
    <w:p w14:paraId="697937C8" w14:textId="77777777" w:rsidR="006E60D9" w:rsidRPr="00654378" w:rsidRDefault="006E60D9" w:rsidP="006E60D9">
      <w:pPr>
        <w:pStyle w:val="2"/>
      </w:pPr>
      <w:bookmarkStart w:id="1" w:name="_Toc26386414"/>
      <w:bookmarkStart w:id="2" w:name="_Toc26431220"/>
      <w:bookmarkStart w:id="3" w:name="_Toc30694616"/>
      <w:bookmarkStart w:id="4" w:name="_Toc43906638"/>
      <w:bookmarkStart w:id="5" w:name="_Toc43906754"/>
      <w:bookmarkStart w:id="6" w:name="_Toc44311880"/>
      <w:bookmarkStart w:id="7" w:name="_Toc50536522"/>
      <w:bookmarkStart w:id="8" w:name="_Toc50575274"/>
      <w:r>
        <w:t>1</w:t>
      </w:r>
      <w:r w:rsidRPr="00654378">
        <w:t>.</w:t>
      </w:r>
      <w:r>
        <w:t>1</w:t>
      </w:r>
      <w:r w:rsidRPr="00654378">
        <w:tab/>
      </w:r>
      <w:bookmarkEnd w:id="1"/>
      <w:bookmarkEnd w:id="2"/>
      <w:bookmarkEnd w:id="3"/>
      <w:bookmarkEnd w:id="4"/>
      <w:bookmarkEnd w:id="5"/>
      <w:bookmarkEnd w:id="6"/>
      <w:bookmarkEnd w:id="7"/>
      <w:bookmarkEnd w:id="8"/>
      <w:r>
        <w:t>Objective of Key Issue #2</w:t>
      </w:r>
    </w:p>
    <w:p w14:paraId="6A5DD31D" w14:textId="77777777" w:rsidR="006E60D9" w:rsidRDefault="006E60D9" w:rsidP="006E60D9">
      <w:r>
        <w:rPr>
          <w:rFonts w:eastAsiaTheme="minorEastAsia" w:hint="eastAsia"/>
          <w:lang w:eastAsia="zh-CN"/>
        </w:rPr>
        <w:t>A</w:t>
      </w:r>
      <w:r>
        <w:rPr>
          <w:rFonts w:eastAsiaTheme="minorEastAsia"/>
          <w:lang w:eastAsia="zh-CN"/>
        </w:rPr>
        <w:t>s stated in clause 5.2 of TR</w:t>
      </w:r>
      <w:r w:rsidRPr="00602A91">
        <w:rPr>
          <w:rFonts w:eastAsiaTheme="minorEastAsia"/>
          <w:lang w:eastAsia="zh-CN"/>
        </w:rPr>
        <w:t xml:space="preserve"> </w:t>
      </w:r>
      <w:r>
        <w:rPr>
          <w:rFonts w:eastAsiaTheme="minorEastAsia"/>
          <w:lang w:eastAsia="zh-CN"/>
        </w:rPr>
        <w:t xml:space="preserve">23.700-20, </w:t>
      </w:r>
      <w:r w:rsidRPr="00654378">
        <w:t>Key Issue #2</w:t>
      </w:r>
      <w:r>
        <w:t xml:space="preserve"> is about</w:t>
      </w:r>
      <w:r w:rsidRPr="00654378">
        <w:t xml:space="preserve"> UE-UE TSC communication</w:t>
      </w:r>
      <w:r>
        <w:t xml:space="preserve">, it </w:t>
      </w:r>
      <w:r w:rsidRPr="00602A91">
        <w:t xml:space="preserve">aims to </w:t>
      </w:r>
      <w:r w:rsidRPr="009C6A20">
        <w:rPr>
          <w:u w:val="single"/>
        </w:rPr>
        <w:t xml:space="preserve">address UE-UE TSC communication if the network determines that the two UE(s) (including two DS-TT(s) within the same UE) </w:t>
      </w:r>
      <w:proofErr w:type="gramStart"/>
      <w:r w:rsidRPr="009C6A20">
        <w:rPr>
          <w:u w:val="single"/>
        </w:rPr>
        <w:t>are served</w:t>
      </w:r>
      <w:proofErr w:type="gramEnd"/>
      <w:r w:rsidRPr="009C6A20">
        <w:rPr>
          <w:u w:val="single"/>
        </w:rPr>
        <w:t xml:space="preserve"> by the same UPF</w:t>
      </w:r>
      <w:r>
        <w:t>.</w:t>
      </w:r>
    </w:p>
    <w:p w14:paraId="2C78E91C" w14:textId="77777777" w:rsidR="006E60D9" w:rsidRDefault="006E60D9" w:rsidP="006E60D9">
      <w:pPr>
        <w:rPr>
          <w:rFonts w:eastAsiaTheme="minorEastAsia"/>
          <w:lang w:eastAsia="zh-CN"/>
        </w:rPr>
      </w:pPr>
      <w:r w:rsidRPr="001C3281">
        <w:rPr>
          <w:rFonts w:eastAsiaTheme="minorEastAsia"/>
          <w:lang w:eastAsia="zh-CN"/>
        </w:rPr>
        <w:t xml:space="preserve">As defined in TS 23.501, </w:t>
      </w:r>
      <w:r w:rsidRPr="001C3281">
        <w:rPr>
          <w:rFonts w:eastAsiaTheme="minorEastAsia"/>
          <w:b/>
          <w:lang w:eastAsia="zh-CN"/>
        </w:rPr>
        <w:t>TSC</w:t>
      </w:r>
      <w:r>
        <w:rPr>
          <w:rFonts w:eastAsiaTheme="minorEastAsia"/>
          <w:b/>
          <w:lang w:eastAsia="zh-CN"/>
        </w:rPr>
        <w:t xml:space="preserve"> (</w:t>
      </w:r>
      <w:r>
        <w:rPr>
          <w:b/>
        </w:rPr>
        <w:t>Time Sensitive Communication</w:t>
      </w:r>
      <w:r>
        <w:rPr>
          <w:rFonts w:eastAsiaTheme="minorEastAsia"/>
          <w:b/>
          <w:lang w:eastAsia="zh-CN"/>
        </w:rPr>
        <w:t>)</w:t>
      </w:r>
      <w:r>
        <w:rPr>
          <w:rFonts w:eastAsiaTheme="minorEastAsia"/>
          <w:lang w:eastAsia="zh-CN"/>
        </w:rPr>
        <w:t xml:space="preserve"> is a</w:t>
      </w:r>
      <w:r w:rsidRPr="001C3281">
        <w:rPr>
          <w:rFonts w:eastAsiaTheme="minorEastAsia"/>
          <w:lang w:eastAsia="zh-CN"/>
        </w:rPr>
        <w:t xml:space="preserve"> communication service that supports deterministic communication and/or isochronous communication with high reliability and availability. </w:t>
      </w:r>
      <w:r w:rsidRPr="009C6A20">
        <w:rPr>
          <w:rFonts w:eastAsiaTheme="minorEastAsia"/>
          <w:u w:val="single"/>
          <w:lang w:eastAsia="zh-CN"/>
        </w:rPr>
        <w:t xml:space="preserve">It is about providing packet transport with </w:t>
      </w:r>
      <w:proofErr w:type="spellStart"/>
      <w:r w:rsidRPr="009C6A20">
        <w:rPr>
          <w:rFonts w:eastAsiaTheme="minorEastAsia"/>
          <w:u w:val="single"/>
          <w:lang w:eastAsia="zh-CN"/>
        </w:rPr>
        <w:t>QoS</w:t>
      </w:r>
      <w:proofErr w:type="spellEnd"/>
      <w:r w:rsidRPr="009C6A20">
        <w:rPr>
          <w:rFonts w:eastAsiaTheme="minorEastAsia"/>
          <w:u w:val="single"/>
          <w:lang w:eastAsia="zh-CN"/>
        </w:rPr>
        <w:t xml:space="preserve"> characteristics such as bounds on latency, loss, and reliability</w:t>
      </w:r>
      <w:r w:rsidRPr="001C3281">
        <w:rPr>
          <w:rFonts w:eastAsiaTheme="minorEastAsia"/>
          <w:lang w:eastAsia="zh-CN"/>
        </w:rPr>
        <w:t xml:space="preserve">, where end systems and relay/transmit nodes </w:t>
      </w:r>
      <w:proofErr w:type="gramStart"/>
      <w:r w:rsidRPr="001C3281">
        <w:rPr>
          <w:rFonts w:eastAsiaTheme="minorEastAsia"/>
          <w:lang w:eastAsia="zh-CN"/>
        </w:rPr>
        <w:t>can be strictly synchronized</w:t>
      </w:r>
      <w:proofErr w:type="gramEnd"/>
      <w:r w:rsidRPr="001C3281">
        <w:rPr>
          <w:rFonts w:eastAsiaTheme="minorEastAsia"/>
          <w:lang w:eastAsia="zh-CN"/>
        </w:rPr>
        <w:t>.</w:t>
      </w:r>
    </w:p>
    <w:p w14:paraId="7D95F649"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7D16450D" w14:textId="77777777" w:rsidR="006E60D9" w:rsidRDefault="006E60D9" w:rsidP="006E60D9">
      <w:pPr>
        <w:rPr>
          <w:rFonts w:eastAsiaTheme="minorEastAsia"/>
          <w:lang w:eastAsia="zh-CN"/>
        </w:rPr>
      </w:pPr>
    </w:p>
    <w:p w14:paraId="5A6411B6" w14:textId="77777777" w:rsidR="006E60D9" w:rsidRDefault="006E60D9" w:rsidP="006E60D9">
      <w:pPr>
        <w:rPr>
          <w:rFonts w:eastAsiaTheme="minorEastAsia"/>
          <w:lang w:eastAsia="zh-CN"/>
        </w:rPr>
      </w:pPr>
      <w:r>
        <w:rPr>
          <w:rFonts w:eastAsiaTheme="minorEastAsia"/>
          <w:lang w:eastAsia="zh-CN"/>
        </w:rPr>
        <w:t xml:space="preserve">In order to achieve this </w:t>
      </w:r>
      <w:r w:rsidRPr="00EE511D">
        <w:rPr>
          <w:rFonts w:eastAsiaTheme="minorEastAsia"/>
          <w:b/>
          <w:lang w:eastAsia="zh-CN"/>
        </w:rPr>
        <w:t>objective</w:t>
      </w:r>
      <w:r>
        <w:rPr>
          <w:rFonts w:eastAsiaTheme="minorEastAsia"/>
          <w:lang w:eastAsia="zh-CN"/>
        </w:rPr>
        <w:t xml:space="preserve">, the following issues that need further study </w:t>
      </w:r>
      <w:proofErr w:type="gramStart"/>
      <w:r>
        <w:rPr>
          <w:rFonts w:eastAsiaTheme="minorEastAsia"/>
          <w:lang w:eastAsia="zh-CN"/>
        </w:rPr>
        <w:t>are captured</w:t>
      </w:r>
      <w:proofErr w:type="gramEnd"/>
      <w:r>
        <w:rPr>
          <w:rFonts w:eastAsiaTheme="minorEastAsia"/>
          <w:lang w:eastAsia="zh-CN"/>
        </w:rPr>
        <w:t xml:space="preserve"> by clause 5.2 of TR</w:t>
      </w:r>
      <w:r w:rsidRPr="00602A91">
        <w:rPr>
          <w:rFonts w:eastAsiaTheme="minorEastAsia"/>
          <w:lang w:eastAsia="zh-CN"/>
        </w:rPr>
        <w:t xml:space="preserve"> </w:t>
      </w:r>
      <w:r>
        <w:rPr>
          <w:rFonts w:eastAsiaTheme="minorEastAsia"/>
          <w:lang w:eastAsia="zh-CN"/>
        </w:rPr>
        <w:t>23.700-20:</w:t>
      </w:r>
    </w:p>
    <w:p w14:paraId="4C08550C" w14:textId="77777777" w:rsidR="006E60D9" w:rsidRPr="00654378" w:rsidRDefault="006E60D9" w:rsidP="006E60D9">
      <w:pPr>
        <w:pStyle w:val="B1"/>
      </w:pPr>
      <w:r w:rsidRPr="00654378">
        <w:t>1.</w:t>
      </w:r>
      <w:r w:rsidRPr="00654378">
        <w:tab/>
        <w:t xml:space="preserve">How the 5GS know the UE/DS-TT </w:t>
      </w:r>
      <w:proofErr w:type="gramStart"/>
      <w:r w:rsidRPr="00654378">
        <w:t>pairs which</w:t>
      </w:r>
      <w:proofErr w:type="gramEnd"/>
      <w:r w:rsidRPr="00654378">
        <w:t xml:space="preserve"> can perform UE-UE communication?</w:t>
      </w:r>
    </w:p>
    <w:p w14:paraId="76B396B5" w14:textId="77777777" w:rsidR="006E60D9" w:rsidRPr="00654378" w:rsidRDefault="006E60D9" w:rsidP="006E60D9">
      <w:pPr>
        <w:pStyle w:val="B1"/>
      </w:pPr>
      <w:r w:rsidRPr="00654378">
        <w:t>2.</w:t>
      </w:r>
      <w:r w:rsidRPr="00654378">
        <w:tab/>
        <w:t xml:space="preserve">5G System </w:t>
      </w:r>
      <w:proofErr w:type="gramStart"/>
      <w:r w:rsidRPr="00654378">
        <w:t>bridge</w:t>
      </w:r>
      <w:proofErr w:type="gramEnd"/>
      <w:r w:rsidRPr="00654378">
        <w:t xml:space="preserve"> delay determination considering UE-UE communication via same UPF.</w:t>
      </w:r>
    </w:p>
    <w:p w14:paraId="62A9866D" w14:textId="77777777" w:rsidR="006E60D9" w:rsidRPr="00654378" w:rsidRDefault="006E60D9" w:rsidP="006E60D9">
      <w:pPr>
        <w:pStyle w:val="B2"/>
      </w:pPr>
      <w:r w:rsidRPr="00654378">
        <w:t>a.</w:t>
      </w:r>
      <w:r w:rsidRPr="00654378">
        <w:tab/>
        <w:t>How does the 5GS know whether to report the Bridge delay information for the port pair of two DS-TTs.</w:t>
      </w:r>
    </w:p>
    <w:p w14:paraId="1C96FA5D" w14:textId="77777777" w:rsidR="006E60D9" w:rsidRPr="00654378" w:rsidRDefault="006E60D9" w:rsidP="006E60D9">
      <w:pPr>
        <w:pStyle w:val="B2"/>
      </w:pPr>
      <w:r w:rsidRPr="00654378">
        <w:t>b.</w:t>
      </w:r>
      <w:r w:rsidRPr="00654378">
        <w:tab/>
        <w:t>How does the 5GS calculate and report the Bridge delay information for the port pair of two DS-TTs.</w:t>
      </w:r>
    </w:p>
    <w:p w14:paraId="670F7170" w14:textId="77777777" w:rsidR="006E60D9" w:rsidRPr="00654378" w:rsidRDefault="006E60D9" w:rsidP="006E60D9">
      <w:pPr>
        <w:pStyle w:val="B1"/>
      </w:pPr>
      <w:r w:rsidRPr="00654378">
        <w:t>3.</w:t>
      </w:r>
      <w:r w:rsidRPr="00654378">
        <w:tab/>
        <w:t xml:space="preserve">Configuration of Deterministic </w:t>
      </w:r>
      <w:proofErr w:type="spellStart"/>
      <w:r w:rsidRPr="00654378">
        <w:t>QoS</w:t>
      </w:r>
      <w:proofErr w:type="spellEnd"/>
      <w:r w:rsidRPr="00654378">
        <w:t xml:space="preserve"> for the </w:t>
      </w:r>
      <w:proofErr w:type="spellStart"/>
      <w:r w:rsidRPr="00654378">
        <w:t>QoS</w:t>
      </w:r>
      <w:proofErr w:type="spellEnd"/>
      <w:r w:rsidRPr="00654378">
        <w:t xml:space="preserve"> Flows of the two UEs served by the same UPF.</w:t>
      </w:r>
    </w:p>
    <w:p w14:paraId="567FC39B" w14:textId="77777777" w:rsidR="006E60D9" w:rsidRPr="00654378" w:rsidRDefault="006E60D9" w:rsidP="006E60D9">
      <w:pPr>
        <w:pStyle w:val="B2"/>
      </w:pPr>
      <w:r w:rsidRPr="00654378">
        <w:t>a.</w:t>
      </w:r>
      <w:r w:rsidRPr="00654378">
        <w:tab/>
        <w:t>The impact on the derivation and provision of QoS parameters and TSCAI in this scenario, if any.</w:t>
      </w:r>
    </w:p>
    <w:p w14:paraId="0F1BE392" w14:textId="77777777" w:rsidR="006E60D9" w:rsidRDefault="006E60D9" w:rsidP="006E60D9">
      <w:pPr>
        <w:rPr>
          <w:rFonts w:eastAsiaTheme="minorEastAsia"/>
          <w:lang w:val="x-none" w:eastAsia="zh-CN"/>
        </w:rPr>
      </w:pPr>
      <w:r>
        <w:rPr>
          <w:rFonts w:eastAsiaTheme="minorEastAsia"/>
          <w:lang w:val="x-none" w:eastAsia="zh-CN"/>
        </w:rPr>
        <w:t>Based on progress in SA2#141E, it is agreed that “</w:t>
      </w:r>
      <w:r w:rsidRPr="00EE511D">
        <w:rPr>
          <w:rFonts w:eastAsiaTheme="minorEastAsia"/>
          <w:lang w:val="x-none" w:eastAsia="zh-CN"/>
        </w:rPr>
        <w:t>UE-UE TSC communication (using local switching) is supported for all the UE(s) connected to the same DNN/S-NSSAI, terminating on the same UPF network instance</w:t>
      </w:r>
      <w:r>
        <w:rPr>
          <w:rFonts w:eastAsiaTheme="minorEastAsia"/>
          <w:lang w:val="x-none" w:eastAsia="zh-CN"/>
        </w:rPr>
        <w:t>”.</w:t>
      </w:r>
    </w:p>
    <w:p w14:paraId="3BF617A7"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9C6A20">
        <w:rPr>
          <w:rFonts w:eastAsiaTheme="minorEastAsia"/>
          <w:lang w:eastAsia="zh-CN"/>
        </w:rPr>
        <w:t xml:space="preserve">5GS knows that UE pairs that can perform UE-UE TSC using DNN/S-NSSAI of UE’s PDU session. </w:t>
      </w:r>
      <w:r w:rsidRPr="009C6A20">
        <w:rPr>
          <w:rFonts w:eastAsiaTheme="minorEastAsia"/>
          <w:b/>
          <w:lang w:eastAsia="zh-CN"/>
        </w:rPr>
        <w:t>This addresses the issue 1 of KI#2.</w:t>
      </w:r>
    </w:p>
    <w:p w14:paraId="048F0DCE" w14:textId="77777777" w:rsidR="006E60D9" w:rsidRDefault="006E60D9" w:rsidP="006E60D9">
      <w:pPr>
        <w:rPr>
          <w:rFonts w:eastAsiaTheme="minorEastAsia"/>
          <w:lang w:val="x-none" w:eastAsia="zh-CN"/>
        </w:rPr>
      </w:pPr>
      <w:r>
        <w:rPr>
          <w:rFonts w:eastAsiaTheme="minorEastAsia"/>
          <w:lang w:val="x-none" w:eastAsia="zh-CN"/>
        </w:rPr>
        <w:t>Based on progress in SA2#140E, it is agreed that “</w:t>
      </w:r>
      <w:r>
        <w:t xml:space="preserve">TSN AF or any AF provides information (e.g. </w:t>
      </w:r>
      <w:proofErr w:type="spellStart"/>
      <w:r>
        <w:t>QoS</w:t>
      </w:r>
      <w:proofErr w:type="spellEnd"/>
      <w:r>
        <w:t xml:space="preserve"> requirements such as delay, burst size, periodicity, burst arrival time) about a UE-UE TSC stream. TSN AF or any AF </w:t>
      </w:r>
      <w:r w:rsidRPr="00507904">
        <w:t>sends</w:t>
      </w:r>
      <w:r>
        <w:t xml:space="preserve"> the request separately for talker (uplink traffic) and listeners (downlink traffic)</w:t>
      </w:r>
      <w:r>
        <w:rPr>
          <w:rFonts w:eastAsiaTheme="minorEastAsia"/>
          <w:lang w:val="x-none" w:eastAsia="zh-CN"/>
        </w:rPr>
        <w:t>”.</w:t>
      </w:r>
    </w:p>
    <w:p w14:paraId="7F115619" w14:textId="77777777" w:rsidR="006E60D9" w:rsidRDefault="006E60D9" w:rsidP="006E60D9">
      <w:pPr>
        <w:rPr>
          <w:rFonts w:eastAsiaTheme="minorEastAsia"/>
          <w:b/>
          <w:lang w:eastAsia="zh-CN"/>
        </w:rPr>
      </w:pPr>
      <w:r>
        <w:rPr>
          <w:rFonts w:eastAsiaTheme="minorEastAsia"/>
          <w:b/>
          <w:lang w:eastAsia="zh-CN"/>
        </w:rPr>
        <w:lastRenderedPageBreak/>
        <w:t>Conclusion 2</w:t>
      </w:r>
      <w:r w:rsidRPr="00602A91">
        <w:rPr>
          <w:rFonts w:eastAsiaTheme="minorEastAsia"/>
          <w:b/>
          <w:lang w:eastAsia="zh-CN"/>
        </w:rPr>
        <w:t>:</w:t>
      </w:r>
      <w:r>
        <w:rPr>
          <w:rFonts w:eastAsiaTheme="minorEastAsia"/>
          <w:b/>
          <w:lang w:eastAsia="zh-CN"/>
        </w:rPr>
        <w:t xml:space="preserve"> </w:t>
      </w:r>
      <w:r w:rsidRPr="009C6A20">
        <w:rPr>
          <w:rFonts w:eastAsiaTheme="minorEastAsia"/>
          <w:lang w:eastAsia="zh-CN"/>
        </w:rPr>
        <w:t xml:space="preserve">TSN AF or any AF knows that Deterministic </w:t>
      </w:r>
      <w:proofErr w:type="spellStart"/>
      <w:r w:rsidRPr="009C6A20">
        <w:rPr>
          <w:rFonts w:eastAsiaTheme="minorEastAsia"/>
          <w:lang w:eastAsia="zh-CN"/>
        </w:rPr>
        <w:t>QoS</w:t>
      </w:r>
      <w:proofErr w:type="spellEnd"/>
      <w:r w:rsidRPr="009C6A20">
        <w:rPr>
          <w:rFonts w:eastAsiaTheme="minorEastAsia"/>
          <w:lang w:eastAsia="zh-CN"/>
        </w:rPr>
        <w:t xml:space="preserve"> about a UE-UE TSC stream, determines the Deterministic </w:t>
      </w:r>
      <w:proofErr w:type="spellStart"/>
      <w:r w:rsidRPr="009C6A20">
        <w:rPr>
          <w:rFonts w:eastAsiaTheme="minorEastAsia"/>
          <w:lang w:eastAsia="zh-CN"/>
        </w:rPr>
        <w:t>QoS</w:t>
      </w:r>
      <w:proofErr w:type="spellEnd"/>
      <w:r w:rsidRPr="009C6A20">
        <w:rPr>
          <w:rFonts w:eastAsiaTheme="minorEastAsia"/>
          <w:lang w:eastAsia="zh-CN"/>
        </w:rPr>
        <w:t xml:space="preserve"> of the </w:t>
      </w:r>
      <w:proofErr w:type="spellStart"/>
      <w:r w:rsidRPr="009C6A20">
        <w:rPr>
          <w:rFonts w:eastAsiaTheme="minorEastAsia"/>
          <w:lang w:eastAsia="zh-CN"/>
        </w:rPr>
        <w:t>QoS</w:t>
      </w:r>
      <w:proofErr w:type="spellEnd"/>
      <w:r w:rsidRPr="009C6A20">
        <w:rPr>
          <w:rFonts w:eastAsiaTheme="minorEastAsia"/>
          <w:lang w:eastAsia="zh-CN"/>
        </w:rPr>
        <w:t xml:space="preserve"> Flow for each UE (one </w:t>
      </w:r>
      <w:proofErr w:type="spellStart"/>
      <w:r w:rsidRPr="009C6A20">
        <w:rPr>
          <w:rFonts w:eastAsiaTheme="minorEastAsia"/>
          <w:lang w:eastAsia="zh-CN"/>
        </w:rPr>
        <w:t>QoS</w:t>
      </w:r>
      <w:proofErr w:type="spellEnd"/>
      <w:r w:rsidRPr="009C6A20">
        <w:rPr>
          <w:rFonts w:eastAsiaTheme="minorEastAsia"/>
          <w:lang w:eastAsia="zh-CN"/>
        </w:rPr>
        <w:t xml:space="preserve"> flow for uplink traffic, one </w:t>
      </w:r>
      <w:proofErr w:type="spellStart"/>
      <w:r w:rsidRPr="009C6A20">
        <w:rPr>
          <w:rFonts w:eastAsiaTheme="minorEastAsia"/>
          <w:lang w:eastAsia="zh-CN"/>
        </w:rPr>
        <w:t>QoS</w:t>
      </w:r>
      <w:proofErr w:type="spellEnd"/>
      <w:r w:rsidRPr="009C6A20">
        <w:rPr>
          <w:rFonts w:eastAsiaTheme="minorEastAsia"/>
          <w:lang w:eastAsia="zh-CN"/>
        </w:rPr>
        <w:t xml:space="preserve"> flow for downlink traffic), and then requests separately for each UE. </w:t>
      </w:r>
      <w:r w:rsidRPr="009C6A20">
        <w:rPr>
          <w:rFonts w:eastAsiaTheme="minorEastAsia"/>
          <w:b/>
          <w:lang w:eastAsia="zh-CN"/>
        </w:rPr>
        <w:t>This addresses the issue 3 of KI#2.</w:t>
      </w:r>
    </w:p>
    <w:p w14:paraId="274E4F18" w14:textId="77777777" w:rsidR="006E60D9" w:rsidRDefault="006E60D9" w:rsidP="006E60D9">
      <w:pPr>
        <w:rPr>
          <w:rFonts w:eastAsiaTheme="minorEastAsia"/>
          <w:b/>
          <w:lang w:eastAsia="zh-CN"/>
        </w:rPr>
      </w:pPr>
      <w:r>
        <w:rPr>
          <w:rFonts w:eastAsiaTheme="minorEastAsia"/>
          <w:b/>
          <w:lang w:eastAsia="zh-CN"/>
        </w:rPr>
        <w:t>Observation 1: Issue 2 of KI#2 needs further study.</w:t>
      </w:r>
    </w:p>
    <w:p w14:paraId="023D111B" w14:textId="77777777" w:rsidR="006E60D9" w:rsidRPr="00AA7BB8" w:rsidRDefault="006E60D9" w:rsidP="006E60D9">
      <w:pPr>
        <w:rPr>
          <w:rFonts w:eastAsiaTheme="minorEastAsia"/>
          <w:lang w:val="x-none" w:eastAsia="zh-CN"/>
        </w:rPr>
      </w:pPr>
    </w:p>
    <w:p w14:paraId="7BC5F3EC" w14:textId="77777777" w:rsidR="006E60D9" w:rsidRPr="00654378" w:rsidRDefault="006E60D9" w:rsidP="006E60D9">
      <w:pPr>
        <w:pStyle w:val="2"/>
      </w:pPr>
      <w:r>
        <w:t>1</w:t>
      </w:r>
      <w:r w:rsidRPr="00654378">
        <w:t>.2</w:t>
      </w:r>
      <w:r w:rsidRPr="00654378">
        <w:tab/>
      </w:r>
      <w:r w:rsidRPr="004F2BA3">
        <w:t xml:space="preserve">3GPP defined prior art on support of traffic </w:t>
      </w:r>
      <w:r>
        <w:t>handling</w:t>
      </w:r>
    </w:p>
    <w:p w14:paraId="742BB100" w14:textId="77777777" w:rsidR="006E60D9" w:rsidRDefault="006E60D9" w:rsidP="006E60D9">
      <w:pPr>
        <w:rPr>
          <w:rFonts w:eastAsiaTheme="minorEastAsia"/>
          <w:lang w:eastAsia="zh-CN"/>
        </w:rPr>
      </w:pPr>
      <w:r>
        <w:rPr>
          <w:rFonts w:eastAsiaTheme="minorEastAsia"/>
          <w:lang w:eastAsia="zh-CN"/>
        </w:rPr>
        <w:t xml:space="preserve">Since 3GPP R15 and R16, the traffic forwarding is already supported in the following </w:t>
      </w:r>
      <w:proofErr w:type="gramStart"/>
      <w:r>
        <w:rPr>
          <w:rFonts w:eastAsiaTheme="minorEastAsia"/>
          <w:lang w:eastAsia="zh-CN"/>
        </w:rPr>
        <w:t>manner,</w:t>
      </w:r>
      <w:proofErr w:type="gramEnd"/>
      <w:r>
        <w:rPr>
          <w:rFonts w:eastAsiaTheme="minorEastAsia"/>
          <w:lang w:eastAsia="zh-CN"/>
        </w:rPr>
        <w:t xml:space="preserve"> this is illustrated in the following figure.</w:t>
      </w:r>
    </w:p>
    <w:p w14:paraId="4B323F1E" w14:textId="77777777" w:rsidR="006E60D9" w:rsidRDefault="006E60D9" w:rsidP="006E60D9">
      <w:pPr>
        <w:jc w:val="center"/>
        <w:rPr>
          <w:rFonts w:eastAsiaTheme="minorEastAsia"/>
          <w:lang w:eastAsia="zh-CN"/>
        </w:rPr>
      </w:pPr>
      <w:r>
        <w:object w:dxaOrig="9436" w:dyaOrig="8641" w14:anchorId="6328A242">
          <v:shape id="_x0000_i1025" type="#_x0000_t75" style="width:363.25pt;height:331.5pt" o:ole="">
            <v:imagedata r:id="rId13" o:title=""/>
          </v:shape>
          <o:OLEObject Type="Embed" ProgID="Visio.Drawing.11" ShapeID="_x0000_i1025" DrawAspect="Content" ObjectID="_1667153527" r:id="rId14"/>
        </w:object>
      </w:r>
    </w:p>
    <w:p w14:paraId="61AC2DF3" w14:textId="77777777" w:rsidR="006E60D9" w:rsidRDefault="006E60D9" w:rsidP="006E60D9">
      <w:pPr>
        <w:rPr>
          <w:rFonts w:eastAsiaTheme="minorEastAsia"/>
          <w:lang w:eastAsia="zh-CN"/>
        </w:rPr>
      </w:pPr>
      <w:r>
        <w:rPr>
          <w:rFonts w:eastAsiaTheme="minorEastAsia"/>
          <w:lang w:eastAsia="zh-CN"/>
        </w:rPr>
        <w:t xml:space="preserve">To support handling of </w:t>
      </w:r>
      <w:r w:rsidRPr="00183D39">
        <w:rPr>
          <w:rFonts w:eastAsiaTheme="minorEastAsia"/>
          <w:b/>
          <w:lang w:eastAsia="zh-CN"/>
        </w:rPr>
        <w:t>normal</w:t>
      </w:r>
      <w:r>
        <w:rPr>
          <w:rFonts w:eastAsiaTheme="minorEastAsia"/>
          <w:lang w:eastAsia="zh-CN"/>
        </w:rPr>
        <w:t xml:space="preserve"> traffic over the user plane, the SMF, based on local SMF configuration or dynamic PCC rules from PCF, can:</w:t>
      </w:r>
    </w:p>
    <w:p w14:paraId="256BAB21" w14:textId="77777777" w:rsidR="006E60D9" w:rsidRDefault="006E60D9" w:rsidP="006E60D9">
      <w:pPr>
        <w:pStyle w:val="B1"/>
        <w:rPr>
          <w:lang w:eastAsia="zh-CN"/>
        </w:rPr>
      </w:pPr>
      <w:r>
        <w:rPr>
          <w:lang w:eastAsia="zh-CN"/>
        </w:rPr>
        <w:t>-</w:t>
      </w:r>
      <w:r>
        <w:rPr>
          <w:lang w:eastAsia="zh-CN"/>
        </w:rPr>
        <w:tab/>
        <w:t xml:space="preserve">Provide </w:t>
      </w:r>
      <w:r>
        <w:rPr>
          <w:rFonts w:eastAsiaTheme="minorEastAsia"/>
          <w:lang w:eastAsia="zh-CN"/>
        </w:rPr>
        <w:t xml:space="preserve">UE with the </w:t>
      </w:r>
      <w:proofErr w:type="spellStart"/>
      <w:r>
        <w:rPr>
          <w:rFonts w:eastAsiaTheme="minorEastAsia"/>
          <w:lang w:eastAsia="zh-CN"/>
        </w:rPr>
        <w:t>QoS</w:t>
      </w:r>
      <w:proofErr w:type="spellEnd"/>
      <w:r>
        <w:rPr>
          <w:rFonts w:eastAsiaTheme="minorEastAsia"/>
          <w:lang w:eastAsia="zh-CN"/>
        </w:rPr>
        <w:t xml:space="preserve"> Rule in order to enable UE perform the </w:t>
      </w:r>
      <w:r w:rsidRPr="003A09CE">
        <w:rPr>
          <w:rFonts w:eastAsiaTheme="minorEastAsia"/>
          <w:lang w:eastAsia="zh-CN"/>
        </w:rPr>
        <w:t>classification and marking of UL User plane traffic</w:t>
      </w:r>
      <w:r>
        <w:rPr>
          <w:lang w:eastAsia="zh-CN"/>
        </w:rPr>
        <w:t xml:space="preserve">, this </w:t>
      </w:r>
      <w:proofErr w:type="gramStart"/>
      <w:r>
        <w:rPr>
          <w:lang w:eastAsia="zh-CN"/>
        </w:rPr>
        <w:t>is defined</w:t>
      </w:r>
      <w:proofErr w:type="gramEnd"/>
      <w:r>
        <w:rPr>
          <w:lang w:eastAsia="zh-CN"/>
        </w:rPr>
        <w:t xml:space="preserve"> in clause 5.7 of TS 23.501.</w:t>
      </w:r>
    </w:p>
    <w:p w14:paraId="2E90E163" w14:textId="77777777" w:rsidR="006E60D9" w:rsidRDefault="006E60D9" w:rsidP="006E60D9">
      <w:pPr>
        <w:pStyle w:val="B1"/>
        <w:rPr>
          <w:lang w:eastAsia="zh-CN"/>
        </w:rPr>
      </w:pPr>
      <w:r>
        <w:rPr>
          <w:lang w:eastAsia="zh-CN"/>
        </w:rPr>
        <w:t>-</w:t>
      </w:r>
      <w:r>
        <w:rPr>
          <w:lang w:eastAsia="zh-CN"/>
        </w:rPr>
        <w:tab/>
        <w:t>Provide RAN</w:t>
      </w:r>
      <w:r>
        <w:rPr>
          <w:rFonts w:eastAsiaTheme="minorEastAsia"/>
          <w:lang w:eastAsia="zh-CN"/>
        </w:rPr>
        <w:t xml:space="preserve"> with the QFI and corresponding </w:t>
      </w:r>
      <w:proofErr w:type="spellStart"/>
      <w:r>
        <w:rPr>
          <w:rFonts w:eastAsiaTheme="minorEastAsia"/>
          <w:lang w:eastAsia="zh-CN"/>
        </w:rPr>
        <w:t>QoS</w:t>
      </w:r>
      <w:proofErr w:type="spellEnd"/>
      <w:r>
        <w:rPr>
          <w:rFonts w:eastAsiaTheme="minorEastAsia"/>
          <w:lang w:eastAsia="zh-CN"/>
        </w:rPr>
        <w:t xml:space="preserve"> Profile in order to enable RAN enforce the </w:t>
      </w:r>
      <w:proofErr w:type="spellStart"/>
      <w:r>
        <w:rPr>
          <w:rFonts w:eastAsiaTheme="minorEastAsia"/>
          <w:lang w:eastAsia="zh-CN"/>
        </w:rPr>
        <w:t>QoS</w:t>
      </w:r>
      <w:proofErr w:type="spellEnd"/>
      <w:r>
        <w:rPr>
          <w:rFonts w:eastAsiaTheme="minorEastAsia"/>
          <w:lang w:eastAsia="zh-CN"/>
        </w:rPr>
        <w:t xml:space="preserve"> requirements of UL/DL User plane traffic</w:t>
      </w:r>
      <w:r>
        <w:rPr>
          <w:lang w:eastAsia="zh-CN"/>
        </w:rPr>
        <w:t xml:space="preserve">, this </w:t>
      </w:r>
      <w:proofErr w:type="gramStart"/>
      <w:r>
        <w:rPr>
          <w:lang w:eastAsia="zh-CN"/>
        </w:rPr>
        <w:t>is defined</w:t>
      </w:r>
      <w:proofErr w:type="gramEnd"/>
      <w:r>
        <w:rPr>
          <w:lang w:eastAsia="zh-CN"/>
        </w:rPr>
        <w:t xml:space="preserve"> in clause 5.7 of TS 23.501.</w:t>
      </w:r>
    </w:p>
    <w:p w14:paraId="072368FC" w14:textId="77777777" w:rsidR="006E60D9" w:rsidRDefault="006E60D9" w:rsidP="006E60D9">
      <w:pPr>
        <w:pStyle w:val="B1"/>
        <w:rPr>
          <w:lang w:eastAsia="zh-CN"/>
        </w:rPr>
      </w:pPr>
      <w:r>
        <w:rPr>
          <w:lang w:eastAsia="zh-CN"/>
        </w:rPr>
        <w:t>-</w:t>
      </w:r>
      <w:r>
        <w:rPr>
          <w:lang w:eastAsia="zh-CN"/>
        </w:rPr>
        <w:tab/>
        <w:t>Provide UPF</w:t>
      </w:r>
      <w:r>
        <w:rPr>
          <w:rFonts w:eastAsiaTheme="minorEastAsia"/>
          <w:lang w:eastAsia="zh-CN"/>
        </w:rPr>
        <w:t xml:space="preserve"> with the N4 rules (PDR</w:t>
      </w:r>
      <w:r>
        <w:rPr>
          <w:rFonts w:eastAsiaTheme="minorEastAsia" w:hint="eastAsia"/>
          <w:lang w:eastAsia="zh-CN"/>
        </w:rPr>
        <w:t>,</w:t>
      </w:r>
      <w:r>
        <w:rPr>
          <w:rFonts w:eastAsiaTheme="minorEastAsia"/>
          <w:lang w:eastAsia="zh-CN"/>
        </w:rPr>
        <w:t xml:space="preserve"> FAR, QER, and URR) in order to enable UPF to perform traffic classification, traffic </w:t>
      </w:r>
      <w:r w:rsidRPr="00F51C8E">
        <w:rPr>
          <w:rFonts w:eastAsiaTheme="minorEastAsia"/>
          <w:lang w:eastAsia="zh-CN"/>
        </w:rPr>
        <w:t>forwarding</w:t>
      </w:r>
      <w:r>
        <w:rPr>
          <w:rFonts w:eastAsiaTheme="minorEastAsia"/>
          <w:lang w:eastAsia="zh-CN"/>
        </w:rPr>
        <w:t xml:space="preserve">, traffic reporting, </w:t>
      </w:r>
      <w:proofErr w:type="spellStart"/>
      <w:r>
        <w:rPr>
          <w:rFonts w:eastAsiaTheme="minorEastAsia"/>
          <w:lang w:eastAsia="zh-CN"/>
        </w:rPr>
        <w:t>QoS</w:t>
      </w:r>
      <w:proofErr w:type="spellEnd"/>
      <w:r w:rsidRPr="007061B0">
        <w:t xml:space="preserve"> </w:t>
      </w:r>
      <w:r w:rsidRPr="007061B0">
        <w:rPr>
          <w:rFonts w:eastAsiaTheme="minorEastAsia"/>
          <w:lang w:eastAsia="zh-CN"/>
        </w:rPr>
        <w:t>enforcement</w:t>
      </w:r>
      <w:r>
        <w:rPr>
          <w:rFonts w:eastAsiaTheme="minorEastAsia"/>
          <w:lang w:eastAsia="zh-CN"/>
        </w:rPr>
        <w:t xml:space="preserve"> for UL/DL User plane traffic</w:t>
      </w:r>
      <w:r>
        <w:rPr>
          <w:lang w:eastAsia="zh-CN"/>
        </w:rPr>
        <w:t>, this is defined in clause 5.7 and 5.8 of TS 23.501.</w:t>
      </w:r>
    </w:p>
    <w:p w14:paraId="747F531A" w14:textId="77777777" w:rsidR="006E60D9" w:rsidRDefault="006E60D9" w:rsidP="006E60D9">
      <w:pPr>
        <w:rPr>
          <w:lang w:eastAsia="zh-CN"/>
        </w:rPr>
      </w:pPr>
      <w:r>
        <w:rPr>
          <w:rFonts w:eastAsiaTheme="minorEastAsia" w:hint="eastAsia"/>
          <w:lang w:eastAsia="zh-CN"/>
        </w:rPr>
        <w:t>I</w:t>
      </w:r>
      <w:r>
        <w:rPr>
          <w:rFonts w:eastAsiaTheme="minorEastAsia"/>
          <w:lang w:eastAsia="zh-CN"/>
        </w:rPr>
        <w:t xml:space="preserve">n addition, 3GPP already supports </w:t>
      </w:r>
      <w:r w:rsidRPr="009C6A20">
        <w:rPr>
          <w:rFonts w:eastAsiaTheme="minorEastAsia"/>
          <w:u w:val="single"/>
          <w:lang w:eastAsia="zh-CN"/>
        </w:rPr>
        <w:t>three types of traffic forwarding methods using N4 rules</w:t>
      </w:r>
      <w:r>
        <w:rPr>
          <w:rFonts w:eastAsiaTheme="minorEastAsia"/>
          <w:lang w:eastAsia="zh-CN"/>
        </w:rPr>
        <w:t xml:space="preserve">: N6-based traffic forwarding, N19-based traffic forwarding and </w:t>
      </w:r>
      <w:r w:rsidRPr="009C6A20">
        <w:rPr>
          <w:rFonts w:eastAsiaTheme="minorEastAsia"/>
          <w:u w:val="single"/>
          <w:lang w:eastAsia="zh-CN"/>
        </w:rPr>
        <w:t>local switching</w:t>
      </w:r>
      <w:r>
        <w:rPr>
          <w:rFonts w:eastAsiaTheme="minorEastAsia"/>
          <w:lang w:eastAsia="zh-CN"/>
        </w:rPr>
        <w:t xml:space="preserve">. Moreover, local switching addresses the case </w:t>
      </w:r>
      <w:r>
        <w:t xml:space="preserve">where traffic </w:t>
      </w:r>
      <w:proofErr w:type="gramStart"/>
      <w:r>
        <w:t>is locally forwarded</w:t>
      </w:r>
      <w:proofErr w:type="gramEnd"/>
      <w:r>
        <w:t xml:space="preserve"> by a single UPF if this UPF is the common PSA UPF of different PDU Sessions.</w:t>
      </w:r>
      <w:r>
        <w:rPr>
          <w:rFonts w:eastAsiaTheme="minorEastAsia"/>
          <w:lang w:eastAsia="zh-CN"/>
        </w:rPr>
        <w:t xml:space="preserve"> Details </w:t>
      </w:r>
      <w:proofErr w:type="gramStart"/>
      <w:r>
        <w:rPr>
          <w:rFonts w:eastAsiaTheme="minorEastAsia"/>
          <w:lang w:eastAsia="zh-CN"/>
        </w:rPr>
        <w:t>are defined</w:t>
      </w:r>
      <w:proofErr w:type="gramEnd"/>
      <w:r>
        <w:rPr>
          <w:rFonts w:eastAsiaTheme="minorEastAsia"/>
          <w:lang w:eastAsia="zh-CN"/>
        </w:rPr>
        <w:t xml:space="preserve"> in clause </w:t>
      </w:r>
      <w:r w:rsidRPr="00CD2405">
        <w:rPr>
          <w:rFonts w:eastAsiaTheme="minorEastAsia"/>
          <w:lang w:eastAsia="zh-CN"/>
        </w:rPr>
        <w:t>5.8.2.5.3</w:t>
      </w:r>
      <w:r>
        <w:rPr>
          <w:rFonts w:eastAsiaTheme="minorEastAsia"/>
          <w:lang w:eastAsia="zh-CN"/>
        </w:rPr>
        <w:t xml:space="preserve"> and 5.8.2.13 of </w:t>
      </w:r>
      <w:r>
        <w:rPr>
          <w:lang w:eastAsia="zh-CN"/>
        </w:rPr>
        <w:t>TS 23.501.</w:t>
      </w:r>
    </w:p>
    <w:p w14:paraId="53A3F831" w14:textId="77777777" w:rsidR="006E60D9" w:rsidRPr="009C6A20" w:rsidRDefault="006E60D9" w:rsidP="006E60D9">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w:t>
      </w:r>
      <w:proofErr w:type="spellStart"/>
      <w:r w:rsidRPr="009C6A20">
        <w:rPr>
          <w:rFonts w:eastAsiaTheme="minorEastAsia"/>
          <w:lang w:eastAsia="zh-CN"/>
        </w:rPr>
        <w:t>QoS</w:t>
      </w:r>
      <w:proofErr w:type="spellEnd"/>
      <w:r w:rsidRPr="009C6A20">
        <w:rPr>
          <w:rFonts w:eastAsiaTheme="minorEastAsia"/>
          <w:lang w:eastAsia="zh-CN"/>
        </w:rPr>
        <w:t xml:space="preserve">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5475516E" w14:textId="77777777" w:rsidR="006E60D9" w:rsidRDefault="006E60D9" w:rsidP="006E60D9">
      <w:pPr>
        <w:rPr>
          <w:lang w:eastAsia="zh-CN"/>
        </w:rPr>
      </w:pPr>
    </w:p>
    <w:p w14:paraId="33C1DCCD" w14:textId="77777777" w:rsidR="006E60D9" w:rsidRDefault="006E60D9" w:rsidP="006E60D9">
      <w:pPr>
        <w:rPr>
          <w:rFonts w:eastAsiaTheme="minorEastAsia"/>
          <w:lang w:eastAsia="zh-CN"/>
        </w:rPr>
      </w:pPr>
      <w:r>
        <w:rPr>
          <w:lang w:eastAsia="zh-CN"/>
        </w:rPr>
        <w:t>To support</w:t>
      </w:r>
      <w:r w:rsidRPr="003D39A4">
        <w:rPr>
          <w:rFonts w:eastAsiaTheme="minorEastAsia"/>
          <w:lang w:eastAsia="zh-CN"/>
        </w:rPr>
        <w:t xml:space="preserve"> </w:t>
      </w:r>
      <w:r>
        <w:rPr>
          <w:rFonts w:eastAsiaTheme="minorEastAsia"/>
          <w:lang w:eastAsia="zh-CN"/>
        </w:rPr>
        <w:t xml:space="preserve">handling of </w:t>
      </w:r>
      <w:r>
        <w:rPr>
          <w:rFonts w:eastAsiaTheme="minorEastAsia"/>
          <w:b/>
          <w:lang w:eastAsia="zh-CN"/>
        </w:rPr>
        <w:t>TSC</w:t>
      </w:r>
      <w:r>
        <w:rPr>
          <w:rFonts w:eastAsiaTheme="minorEastAsia"/>
          <w:lang w:eastAsia="zh-CN"/>
        </w:rPr>
        <w:t xml:space="preserve"> traffic (i.e., </w:t>
      </w:r>
      <w:r>
        <w:t xml:space="preserve">periodic deterministic communication where the traffic characteristics </w:t>
      </w:r>
      <w:proofErr w:type="gramStart"/>
      <w:r>
        <w:t>are known</w:t>
      </w:r>
      <w:proofErr w:type="gramEnd"/>
      <w:r>
        <w:t xml:space="preserve"> a-priori</w:t>
      </w:r>
      <w:r>
        <w:rPr>
          <w:rFonts w:eastAsiaTheme="minorEastAsia"/>
          <w:lang w:eastAsia="zh-CN"/>
        </w:rPr>
        <w:t xml:space="preserve">) over the user plane, the SMF needs </w:t>
      </w:r>
      <w:r w:rsidRPr="007332CE">
        <w:rPr>
          <w:rFonts w:eastAsiaTheme="minorEastAsia"/>
          <w:lang w:eastAsia="zh-CN"/>
        </w:rPr>
        <w:t>TSC Assistance Information</w:t>
      </w:r>
      <w:r>
        <w:rPr>
          <w:rFonts w:eastAsiaTheme="minorEastAsia"/>
          <w:lang w:eastAsia="zh-CN"/>
        </w:rPr>
        <w:t xml:space="preserve"> from the PCF to support </w:t>
      </w:r>
      <w:r>
        <w:t xml:space="preserve">a schedule for transmission of </w:t>
      </w:r>
      <w:r w:rsidRPr="007332CE">
        <w:rPr>
          <w:b/>
        </w:rPr>
        <w:t>TSC</w:t>
      </w:r>
      <w:r>
        <w:t xml:space="preserve"> traffic over the user plane</w:t>
      </w:r>
      <w:r>
        <w:rPr>
          <w:rFonts w:eastAsiaTheme="minorEastAsia"/>
          <w:lang w:eastAsia="zh-CN"/>
        </w:rPr>
        <w:t>. Therefore, the SMF needs TSCAI (</w:t>
      </w:r>
      <w:r>
        <w:t>Flow Direction, Periodicity, Burst Arrival time</w:t>
      </w:r>
      <w:r>
        <w:rPr>
          <w:rFonts w:eastAsiaTheme="minorEastAsia"/>
          <w:lang w:eastAsia="zh-CN"/>
        </w:rPr>
        <w:t xml:space="preserve">) for TSC </w:t>
      </w:r>
      <w:proofErr w:type="spellStart"/>
      <w:r>
        <w:rPr>
          <w:rFonts w:eastAsiaTheme="minorEastAsia"/>
          <w:lang w:eastAsia="zh-CN"/>
        </w:rPr>
        <w:t>QoS</w:t>
      </w:r>
      <w:proofErr w:type="spellEnd"/>
      <w:r>
        <w:rPr>
          <w:rFonts w:eastAsiaTheme="minorEastAsia"/>
          <w:lang w:eastAsia="zh-CN"/>
        </w:rPr>
        <w:t xml:space="preserve"> Flow in addition to </w:t>
      </w:r>
      <w:proofErr w:type="spellStart"/>
      <w:r>
        <w:rPr>
          <w:rFonts w:eastAsiaTheme="minorEastAsia"/>
          <w:lang w:eastAsia="zh-CN"/>
        </w:rPr>
        <w:t>QoS</w:t>
      </w:r>
      <w:proofErr w:type="spellEnd"/>
      <w:r>
        <w:rPr>
          <w:rFonts w:eastAsiaTheme="minorEastAsia"/>
          <w:lang w:eastAsia="zh-CN"/>
        </w:rPr>
        <w:t xml:space="preserve"> profile of the </w:t>
      </w:r>
      <w:proofErr w:type="spellStart"/>
      <w:r>
        <w:rPr>
          <w:rFonts w:eastAsiaTheme="minorEastAsia"/>
          <w:lang w:eastAsia="zh-CN"/>
        </w:rPr>
        <w:t>QoS</w:t>
      </w:r>
      <w:proofErr w:type="spellEnd"/>
      <w:r>
        <w:rPr>
          <w:rFonts w:eastAsiaTheme="minorEastAsia"/>
          <w:lang w:eastAsia="zh-CN"/>
        </w:rPr>
        <w:t xml:space="preserve"> Flow that transports normal traffic. In addition, the DS-TT and NW-TT </w:t>
      </w:r>
      <w:proofErr w:type="gramStart"/>
      <w:r>
        <w:rPr>
          <w:rFonts w:eastAsiaTheme="minorEastAsia"/>
          <w:lang w:eastAsia="zh-CN"/>
        </w:rPr>
        <w:t>is introduced</w:t>
      </w:r>
      <w:proofErr w:type="gramEnd"/>
      <w:r>
        <w:rPr>
          <w:rFonts w:eastAsiaTheme="minorEastAsia"/>
          <w:lang w:eastAsia="zh-CN"/>
        </w:rPr>
        <w:t xml:space="preserve"> to support </w:t>
      </w:r>
      <w:r w:rsidRPr="00E011E4">
        <w:rPr>
          <w:rFonts w:eastAsiaTheme="minorEastAsia"/>
          <w:lang w:eastAsia="zh-CN"/>
        </w:rPr>
        <w:t>Hold and Forward Buffering mechanism</w:t>
      </w:r>
      <w:r>
        <w:rPr>
          <w:rFonts w:eastAsiaTheme="minorEastAsia"/>
          <w:lang w:eastAsia="zh-CN"/>
        </w:rPr>
        <w:t xml:space="preserve">. This </w:t>
      </w:r>
      <w:proofErr w:type="gramStart"/>
      <w:r>
        <w:rPr>
          <w:rFonts w:eastAsiaTheme="minorEastAsia"/>
          <w:lang w:eastAsia="zh-CN"/>
        </w:rPr>
        <w:t>is defined</w:t>
      </w:r>
      <w:proofErr w:type="gramEnd"/>
      <w:r>
        <w:rPr>
          <w:rFonts w:eastAsiaTheme="minorEastAsia"/>
          <w:lang w:eastAsia="zh-CN"/>
        </w:rPr>
        <w:t xml:space="preserve"> in clause 5.27 and 5.28 of TS 23.501, clause </w:t>
      </w:r>
      <w:r w:rsidRPr="001233E5">
        <w:rPr>
          <w:rFonts w:eastAsiaTheme="minorEastAsia"/>
          <w:lang w:eastAsia="zh-CN"/>
        </w:rPr>
        <w:t>6.1.3.23</w:t>
      </w:r>
      <w:r>
        <w:rPr>
          <w:rFonts w:eastAsiaTheme="minorEastAsia"/>
          <w:lang w:eastAsia="zh-CN"/>
        </w:rPr>
        <w:t xml:space="preserve"> of TS 23.503.</w:t>
      </w:r>
    </w:p>
    <w:p w14:paraId="2F407745" w14:textId="5301D6AB" w:rsidR="006E60D9" w:rsidRPr="009C6A20" w:rsidRDefault="006E60D9" w:rsidP="006E60D9">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w:t>
      </w:r>
      <w:proofErr w:type="spellStart"/>
      <w:r w:rsidRPr="009C6A20">
        <w:rPr>
          <w:rFonts w:eastAsiaTheme="minorEastAsia"/>
          <w:lang w:eastAsia="zh-CN"/>
        </w:rPr>
        <w:t>QoS</w:t>
      </w:r>
      <w:proofErr w:type="spellEnd"/>
      <w:r w:rsidRPr="009C6A20">
        <w:rPr>
          <w:rFonts w:eastAsiaTheme="minorEastAsia"/>
          <w:lang w:eastAsia="zh-CN"/>
        </w:rPr>
        <w:t xml:space="preserve">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 xml:space="preserve">There is no </w:t>
      </w:r>
      <w:r w:rsidR="00F7790D" w:rsidRPr="009C6A20">
        <w:rPr>
          <w:rFonts w:eastAsiaTheme="minorEastAsia"/>
          <w:b/>
          <w:lang w:val="x-none" w:eastAsia="zh-CN"/>
        </w:rPr>
        <w:t>requirement</w:t>
      </w:r>
      <w:r w:rsidRPr="009C6A20">
        <w:rPr>
          <w:rFonts w:eastAsiaTheme="minorEastAsia"/>
          <w:b/>
          <w:lang w:val="x-none" w:eastAsia="zh-CN"/>
        </w:rPr>
        <w:t xml:space="preserve"> to go through the NW-TT for transmission of UE-UE TSC traffic.</w:t>
      </w:r>
    </w:p>
    <w:p w14:paraId="572C60E4" w14:textId="77777777" w:rsidR="006E60D9" w:rsidRDefault="006E60D9" w:rsidP="006E60D9">
      <w:pPr>
        <w:rPr>
          <w:rFonts w:eastAsia="MS Mincho"/>
        </w:rPr>
      </w:pPr>
    </w:p>
    <w:p w14:paraId="5C8DE7F6" w14:textId="77777777" w:rsidR="006E60D9" w:rsidRDefault="006E60D9" w:rsidP="006E60D9">
      <w:pPr>
        <w:rPr>
          <w:rFonts w:eastAsiaTheme="minorEastAsia"/>
          <w:lang w:eastAsia="zh-CN"/>
        </w:rPr>
      </w:pPr>
      <w:r>
        <w:rPr>
          <w:rFonts w:eastAsiaTheme="minorEastAsia" w:hint="eastAsia"/>
          <w:lang w:eastAsia="zh-CN"/>
        </w:rPr>
        <w:t>T</w:t>
      </w:r>
      <w:r>
        <w:rPr>
          <w:rFonts w:eastAsiaTheme="minorEastAsia"/>
          <w:lang w:eastAsia="zh-CN"/>
        </w:rPr>
        <w:t xml:space="preserve">o enable the CNC schedule a TSC stream over the 5GS Bridge, the </w:t>
      </w:r>
      <w:r w:rsidRPr="002B4E61">
        <w:rPr>
          <w:rFonts w:eastAsiaTheme="minorEastAsia"/>
          <w:lang w:eastAsia="zh-CN"/>
        </w:rPr>
        <w:t>5GS Bridge is required to provide Bridge Delays for each port pair and traffic class of the 5GS Bridge</w:t>
      </w:r>
      <w:r>
        <w:rPr>
          <w:rFonts w:eastAsiaTheme="minorEastAsia"/>
          <w:lang w:eastAsia="zh-CN"/>
        </w:rPr>
        <w:t xml:space="preserve"> to CNC. The TSN AF calculates the 5GS Bridge delay using </w:t>
      </w:r>
      <w:r>
        <w:t xml:space="preserve">UE-DS-TT Residence Time: the time taken within the UE and DS-TT to forward a packet between the UE and DS-TT port, and the </w:t>
      </w:r>
      <w:r w:rsidRPr="009C6A20">
        <w:rPr>
          <w:u w:val="single"/>
        </w:rPr>
        <w:t>Per traffic class minimum and maximum delays between the UE and the UPF/NW-TT that terminates the N6 interface (including UPF and NW-TT residence times)</w:t>
      </w:r>
      <w:r>
        <w:t xml:space="preserve">. For a newly established PDU Session, the TSN AF will deduce the related port pair (DS-TT port, NW-TT port) of the same 5GS Bridge and calculates the </w:t>
      </w:r>
      <w:r w:rsidRPr="002B4E61">
        <w:rPr>
          <w:rFonts w:eastAsiaTheme="minorEastAsia"/>
          <w:lang w:eastAsia="zh-CN"/>
        </w:rPr>
        <w:t>Bridge Delays</w:t>
      </w:r>
      <w:r>
        <w:t xml:space="preserve"> per port pair. This </w:t>
      </w:r>
      <w:proofErr w:type="gramStart"/>
      <w:r>
        <w:t>is defined</w:t>
      </w:r>
      <w:proofErr w:type="gramEnd"/>
      <w:r>
        <w:t xml:space="preserve"> in clause 5.27.5 of TS 23.501.</w:t>
      </w:r>
    </w:p>
    <w:p w14:paraId="4B08C01A" w14:textId="77777777" w:rsidR="006E60D9" w:rsidRDefault="006E60D9" w:rsidP="006E60D9">
      <w:pPr>
        <w:rPr>
          <w:rFonts w:eastAsiaTheme="minorEastAsia"/>
          <w:b/>
          <w:lang w:eastAsia="zh-CN"/>
        </w:rPr>
      </w:pPr>
      <w:r>
        <w:rPr>
          <w:rFonts w:eastAsiaTheme="minorEastAsia"/>
          <w:b/>
          <w:lang w:eastAsia="zh-CN"/>
        </w:rPr>
        <w:t>Observation 4:</w:t>
      </w:r>
      <w:r w:rsidRPr="00717685">
        <w:rPr>
          <w:rFonts w:eastAsiaTheme="minorEastAsia"/>
          <w:b/>
          <w:lang w:eastAsia="zh-CN"/>
        </w:rPr>
        <w:t xml:space="preserve"> </w:t>
      </w:r>
      <w:r w:rsidRPr="009C6A20">
        <w:rPr>
          <w:rFonts w:eastAsiaTheme="minorEastAsia"/>
          <w:lang w:eastAsia="zh-CN"/>
        </w:rPr>
        <w:t>3GPP already</w:t>
      </w:r>
      <w:r w:rsidRPr="009C6A20">
        <w:rPr>
          <w:rFonts w:eastAsiaTheme="minorEastAsia"/>
          <w:b/>
          <w:lang w:eastAsia="zh-CN"/>
        </w:rPr>
        <w:t xml:space="preserve"> supports the N6-based traffic forwarding for TSC traffic</w:t>
      </w:r>
      <w:r w:rsidRPr="009C6A20">
        <w:rPr>
          <w:rFonts w:eastAsiaTheme="minorEastAsia"/>
          <w:lang w:eastAsia="zh-CN"/>
        </w:rPr>
        <w:t xml:space="preserve">, </w:t>
      </w:r>
      <w:r w:rsidRPr="009C6A20">
        <w:t xml:space="preserve">i.e., the UL/DL TSC traffic </w:t>
      </w:r>
      <w:proofErr w:type="gramStart"/>
      <w:r w:rsidRPr="009C6A20">
        <w:t>is forwarded</w:t>
      </w:r>
      <w:proofErr w:type="gramEnd"/>
      <w:r w:rsidRPr="009C6A20">
        <w:t xml:space="preserve"> to/from the DN.</w:t>
      </w:r>
    </w:p>
    <w:p w14:paraId="29BE8954" w14:textId="77777777" w:rsidR="006E60D9" w:rsidRPr="00A973F3" w:rsidRDefault="006E60D9" w:rsidP="006E60D9">
      <w:pPr>
        <w:rPr>
          <w:rFonts w:eastAsia="MS Mincho"/>
        </w:rPr>
      </w:pPr>
    </w:p>
    <w:p w14:paraId="0DA713DD" w14:textId="635F1E32" w:rsidR="006E60D9" w:rsidRDefault="006E60D9" w:rsidP="006E60D9">
      <w:pPr>
        <w:rPr>
          <w:rFonts w:eastAsiaTheme="minorEastAsia"/>
          <w:lang w:eastAsia="zh-CN"/>
        </w:rPr>
      </w:pPr>
      <w:r>
        <w:t xml:space="preserve">There is only one PDU Session per DS-TT port for a given UPF. A </w:t>
      </w:r>
      <w:r w:rsidRPr="00B4392D">
        <w:rPr>
          <w:rFonts w:eastAsiaTheme="minorEastAsia"/>
          <w:lang w:eastAsia="zh-CN"/>
        </w:rPr>
        <w:t>5GS TSN bridge has a single NW-TT entity within</w:t>
      </w:r>
      <w:r>
        <w:rPr>
          <w:rFonts w:eastAsiaTheme="minorEastAsia"/>
          <w:lang w:eastAsia="zh-CN"/>
        </w:rPr>
        <w:t xml:space="preserve"> the</w:t>
      </w:r>
      <w:r w:rsidRPr="00B4392D">
        <w:rPr>
          <w:rFonts w:eastAsiaTheme="minorEastAsia"/>
          <w:lang w:eastAsia="zh-CN"/>
        </w:rPr>
        <w:t xml:space="preserve"> UPF</w:t>
      </w:r>
      <w:r>
        <w:rPr>
          <w:rFonts w:eastAsiaTheme="minorEastAsia"/>
          <w:lang w:eastAsia="zh-CN"/>
        </w:rPr>
        <w:t>. However,</w:t>
      </w:r>
      <w:r w:rsidRPr="00B4392D">
        <w:rPr>
          <w:rFonts w:eastAsiaTheme="minorEastAsia"/>
          <w:lang w:eastAsia="zh-CN"/>
        </w:rPr>
        <w:t xml:space="preserve"> the NW-TT may have multiple ports that </w:t>
      </w:r>
      <w:proofErr w:type="gramStart"/>
      <w:r w:rsidRPr="00B4392D">
        <w:rPr>
          <w:rFonts w:eastAsiaTheme="minorEastAsia"/>
          <w:lang w:eastAsia="zh-CN"/>
        </w:rPr>
        <w:t>are used</w:t>
      </w:r>
      <w:proofErr w:type="gramEnd"/>
      <w:r w:rsidRPr="00B4392D">
        <w:rPr>
          <w:rFonts w:eastAsiaTheme="minorEastAsia"/>
          <w:lang w:eastAsia="zh-CN"/>
        </w:rPr>
        <w:t xml:space="preserve"> for traffic forwarding</w:t>
      </w:r>
      <w:r>
        <w:rPr>
          <w:rFonts w:eastAsiaTheme="minorEastAsia"/>
          <w:lang w:eastAsia="zh-CN"/>
        </w:rPr>
        <w:t xml:space="preserve">. Therefore, the NW-TT needs the static filtering entry to determine the correct egress NW-TT port for UL TSC traffic. This </w:t>
      </w:r>
      <w:proofErr w:type="gramStart"/>
      <w:r>
        <w:rPr>
          <w:rFonts w:eastAsiaTheme="minorEastAsia"/>
          <w:lang w:eastAsia="zh-CN"/>
        </w:rPr>
        <w:t>is defined</w:t>
      </w:r>
      <w:proofErr w:type="gramEnd"/>
      <w:r>
        <w:rPr>
          <w:rFonts w:eastAsiaTheme="minorEastAsia"/>
          <w:lang w:eastAsia="zh-CN"/>
        </w:rPr>
        <w:t xml:space="preserve"> in clause </w:t>
      </w:r>
      <w:r>
        <w:t xml:space="preserve">5.28.3.1 of </w:t>
      </w:r>
      <w:r>
        <w:rPr>
          <w:rFonts w:eastAsiaTheme="minorEastAsia"/>
          <w:lang w:eastAsia="zh-CN"/>
        </w:rPr>
        <w:t>TS 23.501.</w:t>
      </w:r>
    </w:p>
    <w:p w14:paraId="5DB1CF8A" w14:textId="77777777" w:rsidR="006E60D9" w:rsidRDefault="006E60D9" w:rsidP="006E60D9">
      <w:pPr>
        <w:rPr>
          <w:rFonts w:eastAsiaTheme="minorEastAsia"/>
          <w:lang w:eastAsia="zh-CN"/>
        </w:rPr>
      </w:pPr>
      <w:r>
        <w:rPr>
          <w:rFonts w:eastAsiaTheme="minorEastAsia"/>
          <w:lang w:eastAsia="zh-CN"/>
        </w:rPr>
        <w:t xml:space="preserve">In addition, as clarified in the </w:t>
      </w:r>
      <w:r w:rsidRPr="009C6A20">
        <w:rPr>
          <w:rFonts w:eastAsiaTheme="minorEastAsia"/>
          <w:u w:val="single"/>
          <w:lang w:eastAsia="zh-CN"/>
        </w:rPr>
        <w:t>NOTE 3 of Table 5.28.3.1-2 in clause 5.28.3.1 of TS 23.501</w:t>
      </w:r>
      <w:r>
        <w:rPr>
          <w:rFonts w:eastAsiaTheme="minorEastAsia"/>
          <w:lang w:eastAsia="zh-CN"/>
        </w:rPr>
        <w:t xml:space="preserve">, the </w:t>
      </w:r>
      <w:r w:rsidRPr="004011B5">
        <w:rPr>
          <w:rFonts w:eastAsiaTheme="minorEastAsia"/>
          <w:lang w:eastAsia="zh-CN"/>
        </w:rPr>
        <w:t>Static Filtering Entry</w:t>
      </w:r>
      <w:r>
        <w:rPr>
          <w:rFonts w:eastAsiaTheme="minorEastAsia"/>
          <w:lang w:eastAsia="zh-CN"/>
        </w:rPr>
        <w:t xml:space="preserve"> is optional. If</w:t>
      </w:r>
      <w:r w:rsidRPr="004011B5">
        <w:rPr>
          <w:rFonts w:eastAsiaTheme="minorEastAsia"/>
          <w:lang w:eastAsia="zh-CN"/>
        </w:rPr>
        <w:t xml:space="preserve"> the Static Filtering Entry is not present, then the forwarding information</w:t>
      </w:r>
      <w:r>
        <w:rPr>
          <w:rFonts w:eastAsiaTheme="minorEastAsia"/>
          <w:lang w:eastAsia="zh-CN"/>
        </w:rPr>
        <w:t xml:space="preserve"> as in clause 5.8.2.5.3 applies, that means that the SMF instructs the NW-TT to route the traffic based on the detected MAC address.</w:t>
      </w:r>
    </w:p>
    <w:p w14:paraId="0973BB33" w14:textId="77777777" w:rsidR="006E60D9" w:rsidRPr="009C6A20" w:rsidRDefault="006E60D9" w:rsidP="006E60D9">
      <w:pPr>
        <w:rPr>
          <w:rFonts w:eastAsiaTheme="minorEastAsia"/>
          <w:lang w:eastAsia="zh-CN"/>
        </w:rPr>
      </w:pPr>
      <w:r>
        <w:rPr>
          <w:rFonts w:eastAsiaTheme="minorEastAsia"/>
          <w:b/>
          <w:lang w:eastAsia="zh-CN"/>
        </w:rPr>
        <w:t>Observation 5:</w:t>
      </w:r>
      <w:r w:rsidRPr="009C6A20">
        <w:rPr>
          <w:rFonts w:eastAsiaTheme="minorEastAsia"/>
          <w:lang w:eastAsia="zh-CN"/>
        </w:rPr>
        <w:t xml:space="preserve"> The static filtering entry is </w:t>
      </w:r>
      <w:r w:rsidRPr="009C6A20">
        <w:rPr>
          <w:rFonts w:eastAsiaTheme="minorEastAsia"/>
          <w:b/>
          <w:lang w:eastAsia="zh-CN"/>
        </w:rPr>
        <w:t>optional</w:t>
      </w:r>
      <w:r w:rsidRPr="009C6A20">
        <w:rPr>
          <w:rFonts w:eastAsiaTheme="minorEastAsia"/>
          <w:lang w:eastAsia="zh-CN"/>
        </w:rPr>
        <w:t xml:space="preserve"> within 5GS. If it is </w:t>
      </w:r>
      <w:r w:rsidRPr="009C6A20">
        <w:rPr>
          <w:rFonts w:eastAsiaTheme="minorEastAsia"/>
          <w:b/>
          <w:lang w:eastAsia="zh-CN"/>
        </w:rPr>
        <w:t>present,</w:t>
      </w:r>
      <w:r w:rsidRPr="009C6A20">
        <w:rPr>
          <w:rFonts w:eastAsiaTheme="minorEastAsia"/>
          <w:lang w:eastAsia="zh-CN"/>
        </w:rPr>
        <w:t xml:space="preserve"> the NW-TT can use it to</w:t>
      </w:r>
      <w:r w:rsidRPr="009C6A20">
        <w:rPr>
          <w:rFonts w:eastAsiaTheme="minorEastAsia"/>
          <w:b/>
          <w:lang w:eastAsia="zh-CN"/>
        </w:rPr>
        <w:t xml:space="preserve"> determine the egress port for UL TSC traffic</w:t>
      </w:r>
      <w:r w:rsidRPr="009C6A20">
        <w:rPr>
          <w:rFonts w:eastAsiaTheme="minorEastAsia"/>
          <w:lang w:eastAsia="zh-CN"/>
        </w:rPr>
        <w:t xml:space="preserve">. If it is </w:t>
      </w:r>
      <w:r w:rsidRPr="009C6A20">
        <w:rPr>
          <w:rFonts w:eastAsiaTheme="minorEastAsia"/>
          <w:b/>
          <w:lang w:eastAsia="zh-CN"/>
        </w:rPr>
        <w:t>not present</w:t>
      </w:r>
      <w:r w:rsidRPr="009C6A20">
        <w:rPr>
          <w:rFonts w:eastAsiaTheme="minorEastAsia"/>
          <w:lang w:eastAsia="zh-CN"/>
        </w:rPr>
        <w:t>, then SMF can instruct the NW-TT to determine the egress port for UL TSC traffic</w:t>
      </w:r>
      <w:r w:rsidRPr="009C6A20">
        <w:rPr>
          <w:rFonts w:eastAsiaTheme="minorEastAsia"/>
          <w:b/>
          <w:lang w:eastAsia="zh-CN"/>
        </w:rPr>
        <w:t xml:space="preserve"> based on the detected MAC address</w:t>
      </w:r>
      <w:r w:rsidRPr="009C6A20">
        <w:rPr>
          <w:rFonts w:eastAsiaTheme="minorEastAsia"/>
          <w:lang w:eastAsia="zh-CN"/>
        </w:rPr>
        <w:t>.</w:t>
      </w:r>
    </w:p>
    <w:p w14:paraId="37E153BE" w14:textId="77777777" w:rsidR="006E60D9" w:rsidRPr="00A20433" w:rsidRDefault="006E60D9" w:rsidP="006E60D9">
      <w:pPr>
        <w:rPr>
          <w:rFonts w:eastAsiaTheme="minorEastAsia"/>
          <w:lang w:eastAsia="zh-CN"/>
        </w:rPr>
      </w:pPr>
    </w:p>
    <w:p w14:paraId="5A566D0C" w14:textId="77777777" w:rsidR="006E60D9" w:rsidRDefault="006E60D9" w:rsidP="006E60D9">
      <w:pPr>
        <w:rPr>
          <w:rFonts w:eastAsiaTheme="minorEastAsia"/>
          <w:lang w:eastAsia="zh-CN"/>
        </w:rPr>
      </w:pPr>
      <w:r>
        <w:rPr>
          <w:rFonts w:eastAsiaTheme="minorEastAsia" w:hint="eastAsia"/>
          <w:lang w:eastAsia="zh-CN"/>
        </w:rPr>
        <w:t>F</w:t>
      </w:r>
      <w:r>
        <w:rPr>
          <w:rFonts w:eastAsiaTheme="minorEastAsia"/>
          <w:lang w:eastAsia="zh-CN"/>
        </w:rPr>
        <w:t xml:space="preserve">rom CNC point of view, the 5GS </w:t>
      </w:r>
      <w:r w:rsidRPr="00B05AAB">
        <w:rPr>
          <w:rFonts w:eastAsiaTheme="minorEastAsia"/>
          <w:lang w:eastAsia="zh-CN"/>
        </w:rPr>
        <w:t>acts as one or more TSN Bridges</w:t>
      </w:r>
      <w:r>
        <w:rPr>
          <w:rFonts w:eastAsiaTheme="minorEastAsia"/>
          <w:lang w:eastAsia="zh-CN"/>
        </w:rPr>
        <w:t>, the CNC can only know information of the DS-TT port and NW-TT</w:t>
      </w:r>
      <w:r w:rsidRPr="00CD36FE">
        <w:rPr>
          <w:rFonts w:eastAsiaTheme="minorEastAsia"/>
          <w:lang w:eastAsia="zh-CN"/>
        </w:rPr>
        <w:t xml:space="preserve"> </w:t>
      </w:r>
      <w:r>
        <w:rPr>
          <w:rFonts w:eastAsiaTheme="minorEastAsia"/>
          <w:lang w:eastAsia="zh-CN"/>
        </w:rPr>
        <w:t xml:space="preserve">port of a 5GS Bridge, therefore the static filtering entry provided to TSN AF from CNC can only contain the traffic forwarding information related to DS-TT port or NW-TT port a 5GS Bridge. The TSN AF knows if a port is NW-TT port or not (as defined in clause </w:t>
      </w:r>
      <w:r>
        <w:t xml:space="preserve">5.28.2 of </w:t>
      </w:r>
      <w:r>
        <w:rPr>
          <w:rFonts w:eastAsiaTheme="minorEastAsia"/>
          <w:lang w:eastAsia="zh-CN"/>
        </w:rPr>
        <w:t xml:space="preserve">TS 23.501), so the TSN AF can only provide the static filtering entry related to NW-TT port to NW-TT via PMIC (as defined in clause </w:t>
      </w:r>
      <w:r>
        <w:t xml:space="preserve">5.28.3.1 of </w:t>
      </w:r>
      <w:r>
        <w:rPr>
          <w:rFonts w:eastAsiaTheme="minorEastAsia"/>
          <w:lang w:eastAsia="zh-CN"/>
        </w:rPr>
        <w:t>TS 23.501).</w:t>
      </w:r>
    </w:p>
    <w:p w14:paraId="40A25B12" w14:textId="410B6CFC" w:rsidR="006E60D9" w:rsidRDefault="006E60D9" w:rsidP="006E60D9">
      <w:pPr>
        <w:rPr>
          <w:rFonts w:eastAsiaTheme="minorEastAsia"/>
          <w:b/>
          <w:lang w:eastAsia="zh-CN"/>
        </w:rPr>
      </w:pPr>
      <w:r>
        <w:rPr>
          <w:rFonts w:eastAsiaTheme="minorEastAsia"/>
          <w:b/>
          <w:lang w:eastAsia="zh-CN"/>
        </w:rPr>
        <w:t>Observation 6:</w:t>
      </w:r>
      <w:r w:rsidRPr="00717685">
        <w:rPr>
          <w:rFonts w:eastAsiaTheme="minorEastAsia"/>
          <w:b/>
          <w:lang w:eastAsia="zh-CN"/>
        </w:rPr>
        <w:t xml:space="preserve"> </w:t>
      </w:r>
      <w:r w:rsidRPr="009C6A20">
        <w:rPr>
          <w:rFonts w:eastAsiaTheme="minorEastAsia"/>
          <w:lang w:eastAsia="zh-CN"/>
        </w:rPr>
        <w:t xml:space="preserve">If TSN AF receives from </w:t>
      </w:r>
      <w:proofErr w:type="gramStart"/>
      <w:r w:rsidRPr="009C6A20">
        <w:rPr>
          <w:rFonts w:eastAsiaTheme="minorEastAsia"/>
          <w:lang w:eastAsia="zh-CN"/>
        </w:rPr>
        <w:t>CNC</w:t>
      </w:r>
      <w:proofErr w:type="gramEnd"/>
      <w:r w:rsidRPr="009C6A20">
        <w:rPr>
          <w:rFonts w:eastAsiaTheme="minorEastAsia"/>
          <w:lang w:eastAsia="zh-CN"/>
        </w:rPr>
        <w:t xml:space="preserve"> the static filtering entry related to DS-TT port or NW-TT port </w:t>
      </w:r>
      <w:r w:rsidR="009C6A20" w:rsidRPr="009C6A20">
        <w:rPr>
          <w:rFonts w:eastAsiaTheme="minorEastAsia"/>
          <w:lang w:eastAsia="zh-CN"/>
        </w:rPr>
        <w:t xml:space="preserve">of </w:t>
      </w:r>
      <w:r w:rsidRPr="009C6A20">
        <w:rPr>
          <w:rFonts w:eastAsiaTheme="minorEastAsia"/>
          <w:lang w:eastAsia="zh-CN"/>
        </w:rPr>
        <w:t xml:space="preserve">a 5GS Bridge, it </w:t>
      </w:r>
      <w:r w:rsidR="009C6A20" w:rsidRPr="009C6A20">
        <w:rPr>
          <w:rFonts w:eastAsiaTheme="minorEastAsia"/>
          <w:lang w:eastAsia="zh-CN"/>
        </w:rPr>
        <w:t>could</w:t>
      </w:r>
      <w:r w:rsidRPr="009C6A20">
        <w:rPr>
          <w:rFonts w:eastAsiaTheme="minorEastAsia"/>
          <w:lang w:eastAsia="zh-CN"/>
        </w:rPr>
        <w:t xml:space="preserve"> determine to provide NW-TT with the static filtering entry only related to NW-TT port.</w:t>
      </w:r>
    </w:p>
    <w:p w14:paraId="2F8CA917" w14:textId="77777777" w:rsidR="006E60D9" w:rsidRPr="00803AA8" w:rsidRDefault="006E60D9" w:rsidP="006E60D9">
      <w:pPr>
        <w:rPr>
          <w:rFonts w:eastAsiaTheme="minorEastAsia"/>
          <w:lang w:eastAsia="zh-CN"/>
        </w:rPr>
      </w:pPr>
    </w:p>
    <w:p w14:paraId="423FB23E" w14:textId="77777777" w:rsidR="006E60D9" w:rsidRPr="00654378" w:rsidRDefault="006E60D9" w:rsidP="006E60D9">
      <w:pPr>
        <w:pStyle w:val="2"/>
      </w:pPr>
      <w:r>
        <w:t>1</w:t>
      </w:r>
      <w:r w:rsidRPr="00654378">
        <w:t>.</w:t>
      </w:r>
      <w:r>
        <w:t>3</w:t>
      </w:r>
      <w:r w:rsidRPr="00654378">
        <w:tab/>
      </w:r>
      <w:r>
        <w:rPr>
          <w:rFonts w:eastAsiaTheme="minorEastAsia"/>
          <w:lang w:eastAsia="zh-CN"/>
        </w:rPr>
        <w:t>Gap analysis for support of objective of Key Issue #2</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TSN AF or any AF knows that Deterministic </w:t>
      </w:r>
      <w:proofErr w:type="spellStart"/>
      <w:r w:rsidRPr="00326107">
        <w:rPr>
          <w:rFonts w:eastAsiaTheme="minorEastAsia"/>
          <w:lang w:eastAsia="zh-CN"/>
        </w:rPr>
        <w:t>QoS</w:t>
      </w:r>
      <w:proofErr w:type="spellEnd"/>
      <w:r w:rsidRPr="00326107">
        <w:rPr>
          <w:rFonts w:eastAsiaTheme="minorEastAsia"/>
          <w:lang w:eastAsia="zh-CN"/>
        </w:rPr>
        <w:t xml:space="preserve"> about a UE-UE TSC stream, determines the Deterministic </w:t>
      </w:r>
      <w:proofErr w:type="spellStart"/>
      <w:r w:rsidRPr="00326107">
        <w:rPr>
          <w:rFonts w:eastAsiaTheme="minorEastAsia"/>
          <w:lang w:eastAsia="zh-CN"/>
        </w:rPr>
        <w:t>QoS</w:t>
      </w:r>
      <w:proofErr w:type="spellEnd"/>
      <w:r w:rsidRPr="00326107">
        <w:rPr>
          <w:rFonts w:eastAsiaTheme="minorEastAsia"/>
          <w:lang w:eastAsia="zh-CN"/>
        </w:rPr>
        <w:t xml:space="preserve"> of the </w:t>
      </w:r>
      <w:proofErr w:type="spellStart"/>
      <w:r w:rsidRPr="00326107">
        <w:rPr>
          <w:rFonts w:eastAsiaTheme="minorEastAsia"/>
          <w:lang w:eastAsia="zh-CN"/>
        </w:rPr>
        <w:t>QoS</w:t>
      </w:r>
      <w:proofErr w:type="spellEnd"/>
      <w:r w:rsidRPr="00326107">
        <w:rPr>
          <w:rFonts w:eastAsiaTheme="minorEastAsia"/>
          <w:lang w:eastAsia="zh-CN"/>
        </w:rPr>
        <w:t xml:space="preserve"> Flow for each UE (one </w:t>
      </w:r>
      <w:proofErr w:type="spellStart"/>
      <w:r w:rsidRPr="00326107">
        <w:rPr>
          <w:rFonts w:eastAsiaTheme="minorEastAsia"/>
          <w:lang w:eastAsia="zh-CN"/>
        </w:rPr>
        <w:t>QoS</w:t>
      </w:r>
      <w:proofErr w:type="spellEnd"/>
      <w:r w:rsidRPr="00326107">
        <w:rPr>
          <w:rFonts w:eastAsiaTheme="minorEastAsia"/>
          <w:lang w:eastAsia="zh-CN"/>
        </w:rPr>
        <w:t xml:space="preserve"> flow for uplink traffic, one </w:t>
      </w:r>
      <w:proofErr w:type="spellStart"/>
      <w:r w:rsidRPr="00326107">
        <w:rPr>
          <w:rFonts w:eastAsiaTheme="minorEastAsia"/>
          <w:lang w:eastAsia="zh-CN"/>
        </w:rPr>
        <w:t>QoS</w:t>
      </w:r>
      <w:proofErr w:type="spellEnd"/>
      <w:r w:rsidRPr="00326107">
        <w:rPr>
          <w:rFonts w:eastAsiaTheme="minorEastAsia"/>
          <w:lang w:eastAsia="zh-CN"/>
        </w:rPr>
        <w:t xml:space="preserve">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w:t>
      </w:r>
      <w:proofErr w:type="gramStart"/>
      <w:r w:rsidRPr="00654378">
        <w:t>TTs</w:t>
      </w:r>
      <w:r>
        <w:t>.</w:t>
      </w:r>
      <w:proofErr w:type="gramEnd"/>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w:t>
      </w:r>
      <w:proofErr w:type="spellStart"/>
      <w:r w:rsidRPr="009C6A20">
        <w:rPr>
          <w:rFonts w:eastAsiaTheme="minorEastAsia"/>
          <w:lang w:eastAsia="zh-CN"/>
        </w:rPr>
        <w:t>QoS</w:t>
      </w:r>
      <w:proofErr w:type="spellEnd"/>
      <w:r w:rsidRPr="009C6A20">
        <w:rPr>
          <w:rFonts w:eastAsiaTheme="minorEastAsia"/>
          <w:lang w:eastAsia="zh-CN"/>
        </w:rPr>
        <w:t xml:space="preserve">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w:t>
      </w:r>
      <w:proofErr w:type="spellStart"/>
      <w:r w:rsidRPr="009C6A20">
        <w:rPr>
          <w:rFonts w:eastAsiaTheme="minorEastAsia"/>
          <w:lang w:eastAsia="zh-CN"/>
        </w:rPr>
        <w:t>QoS</w:t>
      </w:r>
      <w:proofErr w:type="spellEnd"/>
      <w:r w:rsidRPr="009C6A20">
        <w:rPr>
          <w:rFonts w:eastAsiaTheme="minorEastAsia"/>
          <w:lang w:eastAsia="zh-CN"/>
        </w:rPr>
        <w:t xml:space="preserve">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 xml:space="preserve">For UE-UE TSC traffic over the PDU session, current SMF controlled method </w:t>
      </w:r>
      <w:proofErr w:type="gramStart"/>
      <w:r w:rsidRPr="00F17A78">
        <w:rPr>
          <w:rFonts w:eastAsiaTheme="minorEastAsia"/>
          <w:lang w:eastAsia="zh-CN"/>
        </w:rPr>
        <w:t>can be reused</w:t>
      </w:r>
      <w:proofErr w:type="gramEnd"/>
      <w:r w:rsidRPr="00F17A78">
        <w:rPr>
          <w:rFonts w:eastAsiaTheme="minorEastAsia"/>
          <w:lang w:eastAsia="zh-CN"/>
        </w:rPr>
        <w:t xml:space="preserve">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77777777" w:rsidR="00326107" w:rsidRDefault="00326107" w:rsidP="00326107">
      <w:pPr>
        <w:rPr>
          <w:rFonts w:eastAsiaTheme="minorEastAsia"/>
          <w:b/>
          <w:lang w:eastAsia="zh-CN"/>
        </w:rPr>
      </w:pPr>
      <w:r>
        <w:rPr>
          <w:rFonts w:eastAsiaTheme="minorEastAsia"/>
          <w:b/>
          <w:lang w:eastAsia="zh-CN"/>
        </w:rPr>
        <w:t>Observation 4:</w:t>
      </w:r>
      <w:r w:rsidRPr="00717685">
        <w:rPr>
          <w:rFonts w:eastAsiaTheme="minorEastAsia"/>
          <w:b/>
          <w:lang w:eastAsia="zh-CN"/>
        </w:rPr>
        <w:t xml:space="preserve"> </w:t>
      </w:r>
      <w:r w:rsidRPr="009C6A20">
        <w:rPr>
          <w:rFonts w:eastAsiaTheme="minorEastAsia"/>
          <w:lang w:eastAsia="zh-CN"/>
        </w:rPr>
        <w:t>3GPP already</w:t>
      </w:r>
      <w:r w:rsidRPr="009C6A20">
        <w:rPr>
          <w:rFonts w:eastAsiaTheme="minorEastAsia"/>
          <w:b/>
          <w:lang w:eastAsia="zh-CN"/>
        </w:rPr>
        <w:t xml:space="preserve"> supports the N6-based traffic forwarding for TSC traffic</w:t>
      </w:r>
      <w:r w:rsidRPr="009C6A20">
        <w:rPr>
          <w:rFonts w:eastAsiaTheme="minorEastAsia"/>
          <w:lang w:eastAsia="zh-CN"/>
        </w:rPr>
        <w:t xml:space="preserve">, </w:t>
      </w:r>
      <w:r w:rsidRPr="009C6A20">
        <w:t xml:space="preserve">i.e., the UL/DL TSC traffic </w:t>
      </w:r>
      <w:proofErr w:type="gramStart"/>
      <w:r w:rsidRPr="009C6A20">
        <w:t>is forwarded</w:t>
      </w:r>
      <w:proofErr w:type="gramEnd"/>
      <w:r w:rsidRPr="009C6A20">
        <w:t xml:space="preserve"> to/from the DN.</w:t>
      </w:r>
    </w:p>
    <w:p w14:paraId="3555E651" w14:textId="77777777" w:rsidR="00326107" w:rsidRPr="009C6A20" w:rsidRDefault="00326107" w:rsidP="00326107">
      <w:pPr>
        <w:rPr>
          <w:rFonts w:eastAsiaTheme="minorEastAsia"/>
          <w:lang w:eastAsia="zh-CN"/>
        </w:rPr>
      </w:pPr>
      <w:r>
        <w:rPr>
          <w:rFonts w:eastAsiaTheme="minorEastAsia"/>
          <w:b/>
          <w:lang w:eastAsia="zh-CN"/>
        </w:rPr>
        <w:t>Observation 5:</w:t>
      </w:r>
      <w:r w:rsidRPr="009C6A20">
        <w:rPr>
          <w:rFonts w:eastAsiaTheme="minorEastAsia"/>
          <w:lang w:eastAsia="zh-CN"/>
        </w:rPr>
        <w:t xml:space="preserve"> The static filtering entry is </w:t>
      </w:r>
      <w:r w:rsidRPr="009C6A20">
        <w:rPr>
          <w:rFonts w:eastAsiaTheme="minorEastAsia"/>
          <w:b/>
          <w:lang w:eastAsia="zh-CN"/>
        </w:rPr>
        <w:t>optional</w:t>
      </w:r>
      <w:r w:rsidRPr="009C6A20">
        <w:rPr>
          <w:rFonts w:eastAsiaTheme="minorEastAsia"/>
          <w:lang w:eastAsia="zh-CN"/>
        </w:rPr>
        <w:t xml:space="preserve"> within 5GS. If it is </w:t>
      </w:r>
      <w:r w:rsidRPr="009C6A20">
        <w:rPr>
          <w:rFonts w:eastAsiaTheme="minorEastAsia"/>
          <w:b/>
          <w:lang w:eastAsia="zh-CN"/>
        </w:rPr>
        <w:t>present,</w:t>
      </w:r>
      <w:r w:rsidRPr="009C6A20">
        <w:rPr>
          <w:rFonts w:eastAsiaTheme="minorEastAsia"/>
          <w:lang w:eastAsia="zh-CN"/>
        </w:rPr>
        <w:t xml:space="preserve"> the NW-TT can use it to</w:t>
      </w:r>
      <w:r w:rsidRPr="009C6A20">
        <w:rPr>
          <w:rFonts w:eastAsiaTheme="minorEastAsia"/>
          <w:b/>
          <w:lang w:eastAsia="zh-CN"/>
        </w:rPr>
        <w:t xml:space="preserve"> determine the egress port for UL TSC traffic</w:t>
      </w:r>
      <w:r w:rsidRPr="009C6A20">
        <w:rPr>
          <w:rFonts w:eastAsiaTheme="minorEastAsia"/>
          <w:lang w:eastAsia="zh-CN"/>
        </w:rPr>
        <w:t xml:space="preserve">. If it is </w:t>
      </w:r>
      <w:r w:rsidRPr="009C6A20">
        <w:rPr>
          <w:rFonts w:eastAsiaTheme="minorEastAsia"/>
          <w:b/>
          <w:lang w:eastAsia="zh-CN"/>
        </w:rPr>
        <w:t>not present</w:t>
      </w:r>
      <w:r w:rsidRPr="009C6A20">
        <w:rPr>
          <w:rFonts w:eastAsiaTheme="minorEastAsia"/>
          <w:lang w:eastAsia="zh-CN"/>
        </w:rPr>
        <w:t>, then SMF can instruct the NW-TT to determine the egress port for UL TSC traffic</w:t>
      </w:r>
      <w:r w:rsidRPr="009C6A20">
        <w:rPr>
          <w:rFonts w:eastAsiaTheme="minorEastAsia"/>
          <w:b/>
          <w:lang w:eastAsia="zh-CN"/>
        </w:rPr>
        <w:t xml:space="preserve"> based on the detected MAC address</w:t>
      </w:r>
      <w:r w:rsidRPr="009C6A20">
        <w:rPr>
          <w:rFonts w:eastAsiaTheme="minorEastAsia"/>
          <w:lang w:eastAsia="zh-CN"/>
        </w:rPr>
        <w:t>.</w:t>
      </w:r>
    </w:p>
    <w:p w14:paraId="0A32ACD5" w14:textId="77777777" w:rsidR="00326107" w:rsidRDefault="00326107" w:rsidP="00326107">
      <w:pPr>
        <w:rPr>
          <w:rFonts w:eastAsiaTheme="minorEastAsia"/>
          <w:b/>
          <w:lang w:eastAsia="zh-CN"/>
        </w:rPr>
      </w:pPr>
      <w:r>
        <w:rPr>
          <w:rFonts w:eastAsiaTheme="minorEastAsia"/>
          <w:b/>
          <w:lang w:eastAsia="zh-CN"/>
        </w:rPr>
        <w:t>Observation 6:</w:t>
      </w:r>
      <w:r w:rsidRPr="00717685">
        <w:rPr>
          <w:rFonts w:eastAsiaTheme="minorEastAsia"/>
          <w:b/>
          <w:lang w:eastAsia="zh-CN"/>
        </w:rPr>
        <w:t xml:space="preserve"> </w:t>
      </w:r>
      <w:r w:rsidRPr="009C6A20">
        <w:rPr>
          <w:rFonts w:eastAsiaTheme="minorEastAsia"/>
          <w:lang w:eastAsia="zh-CN"/>
        </w:rPr>
        <w:t xml:space="preserve">If TSN AF receives from </w:t>
      </w:r>
      <w:proofErr w:type="gramStart"/>
      <w:r w:rsidRPr="009C6A20">
        <w:rPr>
          <w:rFonts w:eastAsiaTheme="minorEastAsia"/>
          <w:lang w:eastAsia="zh-CN"/>
        </w:rPr>
        <w:t>CNC</w:t>
      </w:r>
      <w:proofErr w:type="gramEnd"/>
      <w:r w:rsidRPr="009C6A20">
        <w:rPr>
          <w:rFonts w:eastAsiaTheme="minorEastAsia"/>
          <w:lang w:eastAsia="zh-CN"/>
        </w:rPr>
        <w:t xml:space="preserve"> the static filtering entry related to DS-TT port or NW-TT port of a 5GS Bridge, it could determine to provide NW-TT with the static filtering entry only related to NW-TT port.</w:t>
      </w:r>
    </w:p>
    <w:p w14:paraId="4262468D" w14:textId="77777777" w:rsidR="006E60D9" w:rsidRDefault="006E60D9" w:rsidP="006E60D9">
      <w:pPr>
        <w:rPr>
          <w:rFonts w:eastAsiaTheme="minorEastAsia"/>
          <w:lang w:eastAsia="zh-CN"/>
        </w:rPr>
      </w:pPr>
      <w:r>
        <w:rPr>
          <w:rFonts w:eastAsiaTheme="minorEastAsia"/>
          <w:lang w:eastAsia="zh-CN"/>
        </w:rPr>
        <w:t xml:space="preserve">Since NW-TT is not involved for transmission of UE-UE TSC traffic via local switching, there is no need to use </w:t>
      </w:r>
      <w:r w:rsidRPr="001668DF">
        <w:rPr>
          <w:rFonts w:eastAsiaTheme="minorEastAsia"/>
          <w:lang w:eastAsia="zh-CN"/>
        </w:rPr>
        <w:t>static filtering entry</w:t>
      </w:r>
      <w:r>
        <w:rPr>
          <w:rFonts w:eastAsiaTheme="minorEastAsia"/>
          <w:lang w:eastAsia="zh-CN"/>
        </w:rPr>
        <w:t xml:space="preserve">. Therefore, the TSN AF does not need to provide the </w:t>
      </w:r>
      <w:r w:rsidRPr="001668DF">
        <w:rPr>
          <w:rFonts w:eastAsiaTheme="minorEastAsia"/>
          <w:lang w:eastAsia="zh-CN"/>
        </w:rPr>
        <w:t>static filtering entry</w:t>
      </w:r>
      <w:r>
        <w:rPr>
          <w:rFonts w:eastAsiaTheme="minorEastAsia"/>
          <w:lang w:eastAsia="zh-CN"/>
        </w:rPr>
        <w:t xml:space="preserve"> related to DS-TT port to NW-TT.</w:t>
      </w:r>
    </w:p>
    <w:p w14:paraId="4F3979D8" w14:textId="54F15D51" w:rsidR="006E60D9" w:rsidRPr="008E70C8" w:rsidRDefault="006E60D9" w:rsidP="006E60D9">
      <w:pPr>
        <w:rPr>
          <w:rFonts w:eastAsiaTheme="minorEastAsia"/>
          <w:b/>
          <w:lang w:eastAsia="zh-CN"/>
        </w:rPr>
      </w:pPr>
      <w:r w:rsidRPr="00D11ABA">
        <w:rPr>
          <w:rFonts w:eastAsiaTheme="minorEastAsia"/>
          <w:b/>
          <w:lang w:eastAsia="zh-CN"/>
        </w:rPr>
        <w:t xml:space="preserve">Proposal </w:t>
      </w:r>
      <w:r w:rsidR="00892B87">
        <w:rPr>
          <w:rFonts w:eastAsiaTheme="minorEastAsia"/>
          <w:b/>
          <w:lang w:eastAsia="zh-CN"/>
        </w:rPr>
        <w:t>3</w:t>
      </w:r>
      <w:r w:rsidRPr="008E70C8">
        <w:rPr>
          <w:rFonts w:eastAsiaTheme="minorEastAsia"/>
          <w:b/>
          <w:lang w:eastAsia="zh-CN"/>
        </w:rPr>
        <w:t xml:space="preserve">: </w:t>
      </w:r>
      <w:r w:rsidRPr="00326107">
        <w:rPr>
          <w:rFonts w:eastAsiaTheme="minorEastAsia"/>
          <w:b/>
          <w:color w:val="FF0000"/>
          <w:lang w:eastAsia="zh-CN"/>
        </w:rPr>
        <w:t xml:space="preserve">The static filtering entry </w:t>
      </w:r>
      <w:proofErr w:type="gramStart"/>
      <w:r w:rsidRPr="00326107">
        <w:rPr>
          <w:rFonts w:eastAsiaTheme="minorEastAsia"/>
          <w:b/>
          <w:color w:val="FF0000"/>
          <w:lang w:eastAsia="zh-CN"/>
        </w:rPr>
        <w:t>is not needed</w:t>
      </w:r>
      <w:proofErr w:type="gramEnd"/>
      <w:r w:rsidRPr="00326107">
        <w:rPr>
          <w:rFonts w:eastAsiaTheme="minorEastAsia"/>
          <w:b/>
          <w:color w:val="FF0000"/>
          <w:lang w:eastAsia="zh-CN"/>
        </w:rPr>
        <w:t xml:space="preserve"> for transmission of UE</w:t>
      </w:r>
      <w:r w:rsidRPr="00326107">
        <w:rPr>
          <w:rFonts w:eastAsiaTheme="minorEastAsia" w:hint="eastAsia"/>
          <w:b/>
          <w:color w:val="FF0000"/>
          <w:lang w:eastAsia="zh-CN"/>
        </w:rPr>
        <w:t>-</w:t>
      </w:r>
      <w:r w:rsidRPr="00326107">
        <w:rPr>
          <w:rFonts w:eastAsiaTheme="minorEastAsia"/>
          <w:b/>
          <w:color w:val="FF0000"/>
          <w:lang w:eastAsia="zh-CN"/>
        </w:rPr>
        <w:t>UE TSC traffic via current local switching method.</w:t>
      </w:r>
    </w:p>
    <w:p w14:paraId="6B043F83" w14:textId="77777777" w:rsidR="00A46778" w:rsidRDefault="00A46778" w:rsidP="00833E53">
      <w:pPr>
        <w:jc w:val="both"/>
        <w:rPr>
          <w:rFonts w:eastAsiaTheme="minorEastAsia"/>
          <w:lang w:eastAsia="zh-CN"/>
        </w:rPr>
      </w:pPr>
    </w:p>
    <w:p w14:paraId="0E8EC088" w14:textId="068247C1" w:rsidR="009163A4" w:rsidRPr="00654378" w:rsidRDefault="009163A4" w:rsidP="009163A4">
      <w:pPr>
        <w:pStyle w:val="2"/>
      </w:pPr>
      <w:r>
        <w:t>1</w:t>
      </w:r>
      <w:r w:rsidRPr="00654378">
        <w:t>.</w:t>
      </w:r>
      <w:r>
        <w:t>4</w:t>
      </w:r>
      <w:r w:rsidRPr="00654378">
        <w:tab/>
      </w:r>
      <w:r>
        <w:rPr>
          <w:rFonts w:eastAsiaTheme="minorEastAsia"/>
          <w:lang w:eastAsia="zh-CN"/>
        </w:rPr>
        <w:t>Evaluations for solutions of Key Issue #2</w:t>
      </w:r>
    </w:p>
    <w:p w14:paraId="70C3D4EC" w14:textId="6A96D79B" w:rsidR="0094089A" w:rsidRDefault="0094089A" w:rsidP="0094089A">
      <w:pPr>
        <w:rPr>
          <w:lang w:val="en-US" w:eastAsia="zh-CN"/>
        </w:rPr>
      </w:pPr>
      <w:r>
        <w:rPr>
          <w:rFonts w:hint="eastAsia"/>
          <w:lang w:val="en-US" w:eastAsia="zh-CN"/>
        </w:rPr>
        <w:t>S</w:t>
      </w:r>
      <w:r>
        <w:rPr>
          <w:lang w:val="en-US" w:eastAsia="zh-CN"/>
        </w:rPr>
        <w:t xml:space="preserve">olution #2 mainly provides procedures for DS-TT information reporting and TSC stream establishment. The AF deduce all possible port pairs based on reported DS-TT information and calculates their bridge delay. And the AF determines egress port based traffic forwarding information, and determines ingress port based on PSFP information. Then the UE-UE TSC stream is split into UL and DL streams by the AF. The AF calculates TSC for UL and DL streams and provides TSN QoS information to PCF(s). This solution proposes the UE-UE TSC via DS-TTs connect to </w:t>
      </w:r>
      <w:r>
        <w:rPr>
          <w:lang w:val="en-US" w:eastAsia="zh-CN"/>
        </w:rPr>
        <w:lastRenderedPageBreak/>
        <w:t xml:space="preserve">the same UE should forward the stream through the UPF, and it proposes PDU Sessions for UL and DL streams of UE-UE TSC could be served by different PCFs. </w:t>
      </w:r>
    </w:p>
    <w:p w14:paraId="23CC47A4" w14:textId="77777777" w:rsidR="0094089A" w:rsidRPr="00465463" w:rsidRDefault="0094089A" w:rsidP="0094089A">
      <w:pPr>
        <w:rPr>
          <w:lang w:val="en-US" w:eastAsia="zh-CN"/>
        </w:rPr>
      </w:pPr>
      <w:r>
        <w:rPr>
          <w:rFonts w:hint="eastAsia"/>
          <w:lang w:val="en-US" w:eastAsia="zh-CN"/>
        </w:rPr>
        <w:t>S</w:t>
      </w:r>
      <w:r>
        <w:rPr>
          <w:lang w:val="en-US" w:eastAsia="zh-CN"/>
        </w:rPr>
        <w:t xml:space="preserve">olution #3 provides 5GLAN forwarding mechanism based solution. UE-UE TSC stream is split into UL and DL streams by the AF,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 </w:t>
      </w:r>
    </w:p>
    <w:p w14:paraId="6EE51340" w14:textId="2F439BFC" w:rsidR="0094089A" w:rsidRDefault="0094089A" w:rsidP="0094089A">
      <w:pPr>
        <w:rPr>
          <w:lang w:val="en-US" w:eastAsia="zh-CN"/>
        </w:rPr>
      </w:pPr>
      <w:r>
        <w:rPr>
          <w:rFonts w:hint="eastAsia"/>
          <w:lang w:val="en-US" w:eastAsia="zh-CN"/>
        </w:rPr>
        <w:t>S</w:t>
      </w:r>
      <w:r>
        <w:rPr>
          <w:lang w:val="en-US" w:eastAsia="zh-CN"/>
        </w:rPr>
        <w:t xml:space="preserve">olution #4 proposes the PCF determines impacts to PDU Sessions based on AF requested UE-UE TSC parameters. Then the PCF triggers user plane traffic monitoring to detect UE-UE pair. The UPF applying local switch detects UE-UE pair if received traffic from a UE with destination address of a target UE, and reports the UE pair to CP to trigger the PCF determine the configuration of deterministic QoS for the UE-UE TSC communication under the same UPF. </w:t>
      </w:r>
    </w:p>
    <w:p w14:paraId="652072B0" w14:textId="03678415" w:rsidR="0094089A" w:rsidRDefault="0094089A" w:rsidP="0094089A">
      <w:pPr>
        <w:rPr>
          <w:lang w:val="en-US" w:eastAsia="zh-CN"/>
        </w:rPr>
      </w:pPr>
      <w:r>
        <w:rPr>
          <w:lang w:val="en-US" w:eastAsia="zh-CN"/>
        </w:rPr>
        <w:t>Solution #10 introduces a new forwarding model on the UPF for UE-UE TSC forwarding. Bridge forwarding function is defined inside NW-TT and realizes Ethernet bridging functionality for Ethernet traffic forwarding. PDU Sessions associated to DS-TT ports are bound to the bridge forwarding function as logical ports, which act in the same way as physical ports like NW-TT ports from the point of view of forwarding. The bridge forwarding function forwards UE-UE and UE-DN traffic based on static forwarding rules provided by the CNC. Mechanism for binding the PDU Sessions to bridge ports is implementation option, e.g. to assign an interface identifier to the PDU Sessions as well as the bridge ports and tag the packets with the identifier to realize the binding. The mechanism makes the UPF and the bridge forwarding function to know the PDU Session associates to a received packet. N4 interface may need enhancement for the mechanism binding the PDU Sessions to bridge ports, or the UPF should define some special operation on N4 rules for UE-UE TSC communication like how to identify the receiving interface and to filter DL packets received from the bridge forwarding function.</w:t>
      </w:r>
      <w:r w:rsidRPr="0094089A">
        <w:rPr>
          <w:lang w:val="en-US" w:eastAsia="zh-CN"/>
        </w:rPr>
        <w:t xml:space="preserve"> </w:t>
      </w:r>
      <w:r>
        <w:rPr>
          <w:lang w:val="en-US" w:eastAsia="zh-CN"/>
        </w:rPr>
        <w:t>This introduces a new PDU session binding mechanism for UPF, this needs to be evaluated and confirmed by CT4 WG. This has conflicts with sol#19.</w:t>
      </w:r>
    </w:p>
    <w:p w14:paraId="28DCAE45" w14:textId="2606550B" w:rsidR="0094089A" w:rsidRDefault="0094089A" w:rsidP="0094089A">
      <w:pPr>
        <w:rPr>
          <w:lang w:val="en-US" w:eastAsia="zh-CN"/>
        </w:rPr>
      </w:pPr>
      <w:r>
        <w:rPr>
          <w:rFonts w:hint="eastAsia"/>
          <w:lang w:val="en-US" w:eastAsia="zh-CN"/>
        </w:rPr>
        <w:t>S</w:t>
      </w:r>
      <w:r>
        <w:rPr>
          <w:lang w:val="en-US" w:eastAsia="zh-CN"/>
        </w:rPr>
        <w:t xml:space="preserve">olution #11 defines a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Then the SMF forwards the port pair and bridge information to the AF via PCF/NEF after PDU Session establishment. This solutions only supports TSC stream with unicast destination address, and the application starts communication before QoS rules are generated. It has some restricts on applications. </w:t>
      </w:r>
    </w:p>
    <w:p w14:paraId="351648DC" w14:textId="77777777" w:rsidR="0094089A" w:rsidRDefault="0094089A" w:rsidP="0094089A">
      <w:pPr>
        <w:rPr>
          <w:lang w:val="en-US" w:eastAsia="zh-CN"/>
        </w:rPr>
      </w:pPr>
      <w:r>
        <w:rPr>
          <w:rFonts w:hint="eastAsia"/>
          <w:lang w:val="en-US" w:eastAsia="zh-CN"/>
        </w:rPr>
        <w:t>S</w:t>
      </w:r>
      <w:r>
        <w:rPr>
          <w:lang w:val="en-US" w:eastAsia="zh-CN"/>
        </w:rPr>
        <w:t>olution #12 introduces a new user plane forwarding architecture. FP (forwarding process) function is defined inside in the NW-TT. All the DL and UP traffic are sent to the FP first, and then the FP decides to forward the packet according to port map in the forwarding rule (i.e. static filter entry). If the packet matches the port of NW-TT, the FP forwards the packet to the port of NW-TT. Otherwise, the FP forwards the packet to the UPF which handle the packet as N4 rules required. This model works like the local switching, but it’s required to locate in NW-TT. As the local switching and NW-TT are up to implementation, the FP could be replaced by the local switching and do not restrict its deployment.</w:t>
      </w:r>
    </w:p>
    <w:p w14:paraId="32F5F7D0" w14:textId="77777777" w:rsidR="0094089A" w:rsidRDefault="0094089A" w:rsidP="0094089A">
      <w:pPr>
        <w:rPr>
          <w:lang w:val="en-US" w:eastAsia="zh-CN"/>
        </w:rPr>
      </w:pPr>
      <w:r>
        <w:rPr>
          <w:rFonts w:hint="eastAsia"/>
          <w:lang w:val="en-US" w:eastAsia="zh-CN"/>
        </w:rPr>
        <w:t>S</w:t>
      </w:r>
      <w:r>
        <w:rPr>
          <w:lang w:val="en-US" w:eastAsia="zh-CN"/>
        </w:rPr>
        <w:t>olution #19 defines Delay model for UE-UE communication. Since the delays in UPF may different for forwarding UE-UE packet and UE-DN packet, this solution defines device-device UPF residence time for UE-UE port pairs and device-network UPF residence time for UE-DN port pairs. Accordingly, the bridge delay and TSC calculation are redefined. This has conflicts with sol#10 and requires further evaluation on the benefits it brings.</w:t>
      </w:r>
    </w:p>
    <w:p w14:paraId="2130C2E0" w14:textId="67593848" w:rsidR="0094089A" w:rsidRDefault="0094089A" w:rsidP="0094089A">
      <w:pPr>
        <w:rPr>
          <w:lang w:val="en-US" w:eastAsia="ko-KR"/>
        </w:rPr>
      </w:pPr>
      <w:r>
        <w:rPr>
          <w:lang w:val="en-US" w:eastAsia="zh-CN"/>
        </w:rPr>
        <w:t xml:space="preserve">Solution #20 add support for CNC controlled VLAN configuration. VLAN processing takes place within the UPF for NW-TT ports and DS-TT ports. The TSN AF provides VLAN configuration to the UPF via BMIC, and the UPF sets up the VLAN processing. The VLAN processing may co-exist with N4 rules in the case of device side ports. </w:t>
      </w:r>
      <w:r>
        <w:rPr>
          <w:lang w:val="en-US" w:eastAsia="ko-KR"/>
        </w:rPr>
        <w:t>The N4 rules are executed before the VLAN processing for uplink traffic and the N4 rules are executed after the VLAN processing for downlink traffic.</w:t>
      </w:r>
      <w:r w:rsidR="0029762A">
        <w:rPr>
          <w:lang w:val="en-US" w:eastAsia="ko-KR"/>
        </w:rPr>
        <w:t xml:space="preserve"> This solution doesn’t address how to co-exist with N4 rules with VLAN configuration before TSC stream setup and how to avoid the conflicts with existing VLAN configuration mechanism.</w:t>
      </w:r>
    </w:p>
    <w:p w14:paraId="66B0DCD2" w14:textId="77777777" w:rsidR="0094089A" w:rsidRDefault="0094089A" w:rsidP="0094089A">
      <w:pPr>
        <w:rPr>
          <w:lang w:val="en-US" w:eastAsia="zh-CN"/>
        </w:rPr>
      </w:pPr>
      <w:r>
        <w:rPr>
          <w:lang w:val="en-US" w:eastAsia="ko-KR"/>
        </w:rPr>
        <w:t>Following table illustrated issues in solutions and their related solutions, except for dividing UE-UE stream into UL and DL stream as it was concluded on the last meeting:</w:t>
      </w:r>
    </w:p>
    <w:tbl>
      <w:tblPr>
        <w:tblStyle w:val="aa"/>
        <w:tblW w:w="0" w:type="auto"/>
        <w:tblLook w:val="04A0" w:firstRow="1" w:lastRow="0" w:firstColumn="1" w:lastColumn="0" w:noHBand="0" w:noVBand="1"/>
      </w:tblPr>
      <w:tblGrid>
        <w:gridCol w:w="3209"/>
        <w:gridCol w:w="1606"/>
        <w:gridCol w:w="4813"/>
      </w:tblGrid>
      <w:tr w:rsidR="0094089A" w14:paraId="26FA5846" w14:textId="77777777" w:rsidTr="0011055E">
        <w:tc>
          <w:tcPr>
            <w:tcW w:w="3209" w:type="dxa"/>
          </w:tcPr>
          <w:p w14:paraId="2A144F23" w14:textId="77777777" w:rsidR="0094089A" w:rsidRDefault="0094089A" w:rsidP="0011055E">
            <w:pPr>
              <w:rPr>
                <w:lang w:val="en-US" w:eastAsia="zh-CN"/>
              </w:rPr>
            </w:pPr>
            <w:r>
              <w:rPr>
                <w:lang w:val="en-US" w:eastAsia="zh-CN"/>
              </w:rPr>
              <w:t xml:space="preserve">Issues </w:t>
            </w:r>
          </w:p>
        </w:tc>
        <w:tc>
          <w:tcPr>
            <w:tcW w:w="1606" w:type="dxa"/>
          </w:tcPr>
          <w:p w14:paraId="682CCC4D" w14:textId="6ECD6363" w:rsidR="0094089A" w:rsidRDefault="00EA7A80" w:rsidP="0011055E">
            <w:pPr>
              <w:rPr>
                <w:lang w:val="en-US" w:eastAsia="zh-CN"/>
              </w:rPr>
            </w:pPr>
            <w:r>
              <w:rPr>
                <w:lang w:val="en-US" w:eastAsia="zh-CN"/>
              </w:rPr>
              <w:t>S</w:t>
            </w:r>
            <w:r w:rsidR="0094089A">
              <w:rPr>
                <w:lang w:val="en-US" w:eastAsia="zh-CN"/>
              </w:rPr>
              <w:t>olutions</w:t>
            </w:r>
          </w:p>
        </w:tc>
        <w:tc>
          <w:tcPr>
            <w:tcW w:w="4813" w:type="dxa"/>
          </w:tcPr>
          <w:p w14:paraId="19A696F8" w14:textId="77777777" w:rsidR="0094089A" w:rsidRDefault="0094089A" w:rsidP="0011055E">
            <w:pPr>
              <w:rPr>
                <w:lang w:val="en-US" w:eastAsia="zh-CN"/>
              </w:rPr>
            </w:pPr>
            <w:r>
              <w:rPr>
                <w:rFonts w:hint="eastAsia"/>
                <w:lang w:val="en-US" w:eastAsia="zh-CN"/>
              </w:rPr>
              <w:t>D</w:t>
            </w:r>
            <w:r>
              <w:rPr>
                <w:lang w:val="en-US" w:eastAsia="zh-CN"/>
              </w:rPr>
              <w:t>escription</w:t>
            </w:r>
          </w:p>
        </w:tc>
      </w:tr>
      <w:tr w:rsidR="0094089A" w14:paraId="752EAA9A" w14:textId="77777777" w:rsidTr="0011055E">
        <w:tc>
          <w:tcPr>
            <w:tcW w:w="3209" w:type="dxa"/>
            <w:vMerge w:val="restart"/>
            <w:vAlign w:val="center"/>
          </w:tcPr>
          <w:p w14:paraId="6D194766" w14:textId="77777777" w:rsidR="0094089A" w:rsidRDefault="0094089A" w:rsidP="0011055E">
            <w:pPr>
              <w:jc w:val="both"/>
              <w:rPr>
                <w:lang w:val="en-US" w:eastAsia="zh-CN"/>
              </w:rPr>
            </w:pPr>
            <w:r>
              <w:rPr>
                <w:rFonts w:hint="eastAsia"/>
                <w:lang w:val="en-US" w:eastAsia="zh-CN"/>
              </w:rPr>
              <w:t>U</w:t>
            </w:r>
            <w:r>
              <w:rPr>
                <w:lang w:val="en-US" w:eastAsia="zh-CN"/>
              </w:rPr>
              <w:t>ser plane forwarding mechanism</w:t>
            </w:r>
          </w:p>
        </w:tc>
        <w:tc>
          <w:tcPr>
            <w:tcW w:w="1606" w:type="dxa"/>
          </w:tcPr>
          <w:p w14:paraId="7DD50950" w14:textId="77777777" w:rsidR="0094089A" w:rsidRDefault="0094089A" w:rsidP="0011055E">
            <w:pPr>
              <w:rPr>
                <w:lang w:val="en-US" w:eastAsia="zh-CN"/>
              </w:rPr>
            </w:pPr>
            <w:r>
              <w:rPr>
                <w:rFonts w:hint="eastAsia"/>
                <w:lang w:val="en-US" w:eastAsia="zh-CN"/>
              </w:rPr>
              <w:t>#</w:t>
            </w:r>
            <w:r>
              <w:rPr>
                <w:lang w:val="en-US" w:eastAsia="zh-CN"/>
              </w:rPr>
              <w:t>3, #4</w:t>
            </w:r>
          </w:p>
        </w:tc>
        <w:tc>
          <w:tcPr>
            <w:tcW w:w="4813" w:type="dxa"/>
          </w:tcPr>
          <w:p w14:paraId="70D34C9A" w14:textId="77777777" w:rsidR="0094089A" w:rsidRDefault="0094089A" w:rsidP="0011055E">
            <w:pPr>
              <w:rPr>
                <w:lang w:val="en-US" w:eastAsia="zh-CN"/>
              </w:rPr>
            </w:pPr>
            <w:r>
              <w:rPr>
                <w:rFonts w:hint="eastAsia"/>
                <w:lang w:val="en-US" w:eastAsia="zh-CN"/>
              </w:rPr>
              <w:t>L</w:t>
            </w:r>
            <w:r>
              <w:rPr>
                <w:lang w:val="en-US" w:eastAsia="zh-CN"/>
              </w:rPr>
              <w:t>ocal switching. Reuse local switching mechanism as 5GLAN defined in R16.</w:t>
            </w:r>
          </w:p>
        </w:tc>
      </w:tr>
      <w:tr w:rsidR="0094089A" w14:paraId="4325E082" w14:textId="77777777" w:rsidTr="0011055E">
        <w:tc>
          <w:tcPr>
            <w:tcW w:w="3209" w:type="dxa"/>
            <w:vMerge/>
          </w:tcPr>
          <w:p w14:paraId="1A53BD20" w14:textId="77777777" w:rsidR="0094089A" w:rsidRDefault="0094089A" w:rsidP="0011055E">
            <w:pPr>
              <w:rPr>
                <w:lang w:val="en-US" w:eastAsia="zh-CN"/>
              </w:rPr>
            </w:pPr>
          </w:p>
        </w:tc>
        <w:tc>
          <w:tcPr>
            <w:tcW w:w="1606" w:type="dxa"/>
          </w:tcPr>
          <w:p w14:paraId="198B2CC0" w14:textId="77777777" w:rsidR="0094089A" w:rsidRDefault="0094089A" w:rsidP="0011055E">
            <w:pPr>
              <w:rPr>
                <w:lang w:val="en-US" w:eastAsia="zh-CN"/>
              </w:rPr>
            </w:pPr>
            <w:r>
              <w:rPr>
                <w:rFonts w:hint="eastAsia"/>
                <w:lang w:val="en-US" w:eastAsia="zh-CN"/>
              </w:rPr>
              <w:t>#</w:t>
            </w:r>
            <w:r>
              <w:rPr>
                <w:lang w:val="en-US" w:eastAsia="zh-CN"/>
              </w:rPr>
              <w:t>10</w:t>
            </w:r>
          </w:p>
        </w:tc>
        <w:tc>
          <w:tcPr>
            <w:tcW w:w="4813" w:type="dxa"/>
          </w:tcPr>
          <w:p w14:paraId="0B40771A" w14:textId="056178F0" w:rsidR="0094089A" w:rsidRDefault="00883091" w:rsidP="00883091">
            <w:pPr>
              <w:rPr>
                <w:lang w:val="en-US" w:eastAsia="zh-CN"/>
              </w:rPr>
            </w:pPr>
            <w:r>
              <w:rPr>
                <w:lang w:val="en-US" w:eastAsia="zh-CN"/>
              </w:rPr>
              <w:t>New b</w:t>
            </w:r>
            <w:r w:rsidR="0094089A">
              <w:rPr>
                <w:lang w:val="en-US" w:eastAsia="zh-CN"/>
              </w:rPr>
              <w:t>ridge forwarding in NW-TT. All NW-TT ports and DS-TT ports are bound to the bridge forwarding function, which works like an Ethernet switch.</w:t>
            </w:r>
          </w:p>
        </w:tc>
      </w:tr>
      <w:tr w:rsidR="0094089A" w14:paraId="17879C5D" w14:textId="77777777" w:rsidTr="0011055E">
        <w:tc>
          <w:tcPr>
            <w:tcW w:w="3209" w:type="dxa"/>
            <w:vMerge/>
          </w:tcPr>
          <w:p w14:paraId="1F22C0AF" w14:textId="77777777" w:rsidR="0094089A" w:rsidRDefault="0094089A" w:rsidP="0011055E">
            <w:pPr>
              <w:rPr>
                <w:lang w:val="en-US" w:eastAsia="zh-CN"/>
              </w:rPr>
            </w:pPr>
          </w:p>
        </w:tc>
        <w:tc>
          <w:tcPr>
            <w:tcW w:w="1606" w:type="dxa"/>
          </w:tcPr>
          <w:p w14:paraId="1346AACE" w14:textId="77777777" w:rsidR="0094089A" w:rsidRDefault="0094089A" w:rsidP="0011055E">
            <w:pPr>
              <w:rPr>
                <w:lang w:val="en-US" w:eastAsia="zh-CN"/>
              </w:rPr>
            </w:pPr>
            <w:r>
              <w:rPr>
                <w:rFonts w:hint="eastAsia"/>
                <w:lang w:val="en-US" w:eastAsia="zh-CN"/>
              </w:rPr>
              <w:t>#</w:t>
            </w:r>
            <w:r>
              <w:rPr>
                <w:lang w:val="en-US" w:eastAsia="zh-CN"/>
              </w:rPr>
              <w:t>12</w:t>
            </w:r>
          </w:p>
        </w:tc>
        <w:tc>
          <w:tcPr>
            <w:tcW w:w="4813" w:type="dxa"/>
          </w:tcPr>
          <w:p w14:paraId="19136147" w14:textId="77777777" w:rsidR="0094089A" w:rsidRDefault="0094089A" w:rsidP="0011055E">
            <w:pPr>
              <w:rPr>
                <w:lang w:val="en-US" w:eastAsia="zh-CN"/>
              </w:rPr>
            </w:pPr>
            <w:r>
              <w:rPr>
                <w:rFonts w:hint="eastAsia"/>
                <w:lang w:val="en-US" w:eastAsia="zh-CN"/>
              </w:rPr>
              <w:t>F</w:t>
            </w:r>
            <w:r>
              <w:rPr>
                <w:lang w:val="en-US" w:eastAsia="zh-CN"/>
              </w:rPr>
              <w:t xml:space="preserve">orwarding Process in NW-TT. It determines whether forward UL packets to N6 or UPF based on static filter entry. </w:t>
            </w:r>
          </w:p>
        </w:tc>
      </w:tr>
      <w:tr w:rsidR="0094089A" w14:paraId="51A6F9E1" w14:textId="77777777" w:rsidTr="0011055E">
        <w:tc>
          <w:tcPr>
            <w:tcW w:w="3209" w:type="dxa"/>
            <w:vMerge w:val="restart"/>
            <w:vAlign w:val="center"/>
          </w:tcPr>
          <w:p w14:paraId="48865EC5" w14:textId="77777777" w:rsidR="0094089A" w:rsidRDefault="0094089A" w:rsidP="0011055E">
            <w:pPr>
              <w:rPr>
                <w:lang w:val="en-US" w:eastAsia="zh-CN"/>
              </w:rPr>
            </w:pPr>
            <w:r>
              <w:rPr>
                <w:rFonts w:hint="eastAsia"/>
                <w:lang w:val="en-US" w:eastAsia="zh-CN"/>
              </w:rPr>
              <w:t>P</w:t>
            </w:r>
            <w:r>
              <w:rPr>
                <w:lang w:val="en-US" w:eastAsia="zh-CN"/>
              </w:rPr>
              <w:t>ort pair determination</w:t>
            </w:r>
          </w:p>
        </w:tc>
        <w:tc>
          <w:tcPr>
            <w:tcW w:w="1606" w:type="dxa"/>
          </w:tcPr>
          <w:p w14:paraId="65EE943D" w14:textId="77777777" w:rsidR="0094089A" w:rsidRDefault="0094089A" w:rsidP="0011055E">
            <w:pPr>
              <w:rPr>
                <w:lang w:val="en-US" w:eastAsia="zh-CN"/>
              </w:rPr>
            </w:pPr>
            <w:r>
              <w:rPr>
                <w:lang w:val="en-US" w:eastAsia="zh-CN"/>
              </w:rPr>
              <w:t>#2</w:t>
            </w:r>
          </w:p>
        </w:tc>
        <w:tc>
          <w:tcPr>
            <w:tcW w:w="4813" w:type="dxa"/>
          </w:tcPr>
          <w:p w14:paraId="0CB9DEDA" w14:textId="31F6442D" w:rsidR="0094089A" w:rsidRDefault="0094089A" w:rsidP="0011055E">
            <w:pPr>
              <w:rPr>
                <w:lang w:val="en-US" w:eastAsia="zh-CN"/>
              </w:rPr>
            </w:pPr>
            <w:r>
              <w:rPr>
                <w:lang w:val="en-US" w:eastAsia="zh-CN"/>
              </w:rPr>
              <w:t>The AF deduce</w:t>
            </w:r>
            <w:r w:rsidR="00E73255">
              <w:rPr>
                <w:lang w:val="en-US" w:eastAsia="zh-CN"/>
              </w:rPr>
              <w:t>s</w:t>
            </w:r>
            <w:r>
              <w:rPr>
                <w:lang w:val="en-US" w:eastAsia="zh-CN"/>
              </w:rPr>
              <w:t xml:space="preserve"> all possible port pairs based on reported DS-TT information</w:t>
            </w:r>
          </w:p>
        </w:tc>
      </w:tr>
      <w:tr w:rsidR="0094089A" w14:paraId="4D972DFC" w14:textId="77777777" w:rsidTr="0011055E">
        <w:tc>
          <w:tcPr>
            <w:tcW w:w="3209" w:type="dxa"/>
            <w:vMerge/>
          </w:tcPr>
          <w:p w14:paraId="0DCD1EC8" w14:textId="77777777" w:rsidR="0094089A" w:rsidRDefault="0094089A" w:rsidP="0011055E">
            <w:pPr>
              <w:rPr>
                <w:lang w:val="en-US" w:eastAsia="zh-CN"/>
              </w:rPr>
            </w:pPr>
          </w:p>
        </w:tc>
        <w:tc>
          <w:tcPr>
            <w:tcW w:w="1606" w:type="dxa"/>
          </w:tcPr>
          <w:p w14:paraId="1122A3AB" w14:textId="77777777" w:rsidR="0094089A" w:rsidRDefault="0094089A" w:rsidP="0011055E">
            <w:pPr>
              <w:rPr>
                <w:lang w:val="en-US" w:eastAsia="zh-CN"/>
              </w:rPr>
            </w:pPr>
            <w:r>
              <w:rPr>
                <w:rFonts w:hint="eastAsia"/>
                <w:lang w:val="en-US" w:eastAsia="zh-CN"/>
              </w:rPr>
              <w:t>#</w:t>
            </w:r>
            <w:r>
              <w:rPr>
                <w:lang w:val="en-US" w:eastAsia="zh-CN"/>
              </w:rPr>
              <w:t>3</w:t>
            </w:r>
          </w:p>
        </w:tc>
        <w:tc>
          <w:tcPr>
            <w:tcW w:w="4813" w:type="dxa"/>
          </w:tcPr>
          <w:p w14:paraId="78ED95C2" w14:textId="144CA914" w:rsidR="0094089A" w:rsidRDefault="0094089A" w:rsidP="00E73255">
            <w:pPr>
              <w:rPr>
                <w:lang w:val="en-US" w:eastAsia="zh-CN"/>
              </w:rPr>
            </w:pPr>
            <w:r>
              <w:rPr>
                <w:lang w:val="en-US" w:eastAsia="zh-CN"/>
              </w:rPr>
              <w:t>The AF/SMF determine</w:t>
            </w:r>
            <w:r w:rsidR="00E73255">
              <w:rPr>
                <w:lang w:val="en-US" w:eastAsia="zh-CN"/>
              </w:rPr>
              <w:t>s</w:t>
            </w:r>
            <w:r>
              <w:rPr>
                <w:lang w:val="en-US" w:eastAsia="zh-CN"/>
              </w:rPr>
              <w:t xml:space="preserve"> UE-UE port pairs based on the</w:t>
            </w:r>
            <w:r w:rsidR="00E73255">
              <w:rPr>
                <w:lang w:val="en-US" w:eastAsia="zh-CN"/>
              </w:rPr>
              <w:t xml:space="preserve"> local configuration</w:t>
            </w:r>
            <w:r>
              <w:rPr>
                <w:lang w:val="en-US" w:eastAsia="zh-CN"/>
              </w:rPr>
              <w:t>.</w:t>
            </w:r>
          </w:p>
        </w:tc>
      </w:tr>
      <w:tr w:rsidR="0094089A" w14:paraId="76DCE1E9" w14:textId="77777777" w:rsidTr="0011055E">
        <w:tc>
          <w:tcPr>
            <w:tcW w:w="3209" w:type="dxa"/>
            <w:vMerge/>
          </w:tcPr>
          <w:p w14:paraId="3BCBF5C9" w14:textId="77777777" w:rsidR="0094089A" w:rsidRDefault="0094089A" w:rsidP="0011055E">
            <w:pPr>
              <w:rPr>
                <w:lang w:val="en-US" w:eastAsia="zh-CN"/>
              </w:rPr>
            </w:pPr>
          </w:p>
        </w:tc>
        <w:tc>
          <w:tcPr>
            <w:tcW w:w="1606" w:type="dxa"/>
          </w:tcPr>
          <w:p w14:paraId="1AA106AD" w14:textId="77777777" w:rsidR="0094089A" w:rsidRDefault="0094089A" w:rsidP="0011055E">
            <w:pPr>
              <w:rPr>
                <w:lang w:val="en-US" w:eastAsia="zh-CN"/>
              </w:rPr>
            </w:pPr>
            <w:r>
              <w:rPr>
                <w:rFonts w:hint="eastAsia"/>
                <w:lang w:val="en-US" w:eastAsia="zh-CN"/>
              </w:rPr>
              <w:t>#</w:t>
            </w:r>
            <w:r>
              <w:rPr>
                <w:lang w:val="en-US" w:eastAsia="zh-CN"/>
              </w:rPr>
              <w:t>4</w:t>
            </w:r>
          </w:p>
        </w:tc>
        <w:tc>
          <w:tcPr>
            <w:tcW w:w="4813" w:type="dxa"/>
          </w:tcPr>
          <w:p w14:paraId="2E89C87B" w14:textId="77777777" w:rsidR="0094089A" w:rsidRDefault="0094089A" w:rsidP="0011055E">
            <w:pPr>
              <w:rPr>
                <w:lang w:val="en-US" w:eastAsia="zh-CN"/>
              </w:rPr>
            </w:pPr>
            <w:r>
              <w:rPr>
                <w:rFonts w:hint="eastAsia"/>
                <w:lang w:val="en-US" w:eastAsia="zh-CN"/>
              </w:rPr>
              <w:t>T</w:t>
            </w:r>
            <w:r>
              <w:rPr>
                <w:lang w:val="en-US" w:eastAsia="zh-CN"/>
              </w:rPr>
              <w:t>he UPF detects UE-UE port pairs according to destination addresses of packets received from UE.</w:t>
            </w:r>
          </w:p>
        </w:tc>
      </w:tr>
      <w:tr w:rsidR="0094089A" w14:paraId="54FCF308" w14:textId="77777777" w:rsidTr="0011055E">
        <w:tc>
          <w:tcPr>
            <w:tcW w:w="3209" w:type="dxa"/>
            <w:vMerge/>
          </w:tcPr>
          <w:p w14:paraId="12D38F93" w14:textId="77777777" w:rsidR="0094089A" w:rsidRDefault="0094089A" w:rsidP="0011055E">
            <w:pPr>
              <w:rPr>
                <w:lang w:val="en-US" w:eastAsia="zh-CN"/>
              </w:rPr>
            </w:pPr>
          </w:p>
        </w:tc>
        <w:tc>
          <w:tcPr>
            <w:tcW w:w="1606" w:type="dxa"/>
          </w:tcPr>
          <w:p w14:paraId="5937AB7B" w14:textId="77777777" w:rsidR="0094089A" w:rsidRDefault="0094089A" w:rsidP="0011055E">
            <w:pPr>
              <w:rPr>
                <w:lang w:val="en-US" w:eastAsia="zh-CN"/>
              </w:rPr>
            </w:pPr>
            <w:r>
              <w:rPr>
                <w:rFonts w:hint="eastAsia"/>
                <w:lang w:val="en-US" w:eastAsia="zh-CN"/>
              </w:rPr>
              <w:t>#</w:t>
            </w:r>
            <w:r>
              <w:rPr>
                <w:lang w:val="en-US" w:eastAsia="zh-CN"/>
              </w:rPr>
              <w:t>11</w:t>
            </w:r>
          </w:p>
        </w:tc>
        <w:tc>
          <w:tcPr>
            <w:tcW w:w="4813" w:type="dxa"/>
          </w:tcPr>
          <w:p w14:paraId="47BA668C" w14:textId="77777777" w:rsidR="0094089A" w:rsidRDefault="0094089A" w:rsidP="0011055E">
            <w:pPr>
              <w:rPr>
                <w:lang w:val="en-US" w:eastAsia="zh-CN"/>
              </w:rPr>
            </w:pPr>
            <w:r>
              <w:rPr>
                <w:rFonts w:hint="eastAsia"/>
                <w:lang w:val="en-US" w:eastAsia="zh-CN"/>
              </w:rPr>
              <w:t>T</w:t>
            </w:r>
            <w:r>
              <w:rPr>
                <w:lang w:val="en-US" w:eastAsia="zh-CN"/>
              </w:rPr>
              <w:t>he UPF detects UE-UE port pairs according to control plane configured destination addresses and address used by PDU Session.</w:t>
            </w:r>
          </w:p>
        </w:tc>
      </w:tr>
      <w:tr w:rsidR="0094089A" w14:paraId="5ED6CE46" w14:textId="77777777" w:rsidTr="0011055E">
        <w:tc>
          <w:tcPr>
            <w:tcW w:w="3209" w:type="dxa"/>
          </w:tcPr>
          <w:p w14:paraId="07046283" w14:textId="77777777" w:rsidR="0094089A" w:rsidRDefault="0094089A" w:rsidP="0011055E">
            <w:pPr>
              <w:rPr>
                <w:lang w:val="en-US" w:eastAsia="zh-CN"/>
              </w:rPr>
            </w:pPr>
            <w:r>
              <w:rPr>
                <w:rFonts w:hint="eastAsia"/>
                <w:lang w:val="en-US" w:eastAsia="zh-CN"/>
              </w:rPr>
              <w:t>B</w:t>
            </w:r>
            <w:r>
              <w:rPr>
                <w:lang w:val="en-US" w:eastAsia="zh-CN"/>
              </w:rPr>
              <w:t>ridge delay model</w:t>
            </w:r>
          </w:p>
        </w:tc>
        <w:tc>
          <w:tcPr>
            <w:tcW w:w="1606" w:type="dxa"/>
          </w:tcPr>
          <w:p w14:paraId="4E43DE95" w14:textId="77777777" w:rsidR="0094089A" w:rsidRDefault="0094089A" w:rsidP="0011055E">
            <w:pPr>
              <w:rPr>
                <w:lang w:val="en-US" w:eastAsia="zh-CN"/>
              </w:rPr>
            </w:pPr>
            <w:r>
              <w:rPr>
                <w:rFonts w:hint="eastAsia"/>
                <w:lang w:val="en-US" w:eastAsia="zh-CN"/>
              </w:rPr>
              <w:t>#</w:t>
            </w:r>
            <w:r>
              <w:rPr>
                <w:lang w:val="en-US" w:eastAsia="zh-CN"/>
              </w:rPr>
              <w:t>19</w:t>
            </w:r>
          </w:p>
        </w:tc>
        <w:tc>
          <w:tcPr>
            <w:tcW w:w="4813" w:type="dxa"/>
          </w:tcPr>
          <w:p w14:paraId="1CBECD4D" w14:textId="77777777" w:rsidR="0094089A" w:rsidRDefault="0094089A" w:rsidP="0011055E">
            <w:pPr>
              <w:rPr>
                <w:lang w:val="en-US" w:eastAsia="zh-CN"/>
              </w:rPr>
            </w:pPr>
            <w:r>
              <w:rPr>
                <w:lang w:val="en-US" w:eastAsia="zh-CN"/>
              </w:rPr>
              <w:t>Redefine the Bridge delay model in R16. It introduces UPF residence time which has different value for UE-UE and UE-DN communication.</w:t>
            </w:r>
          </w:p>
        </w:tc>
      </w:tr>
      <w:tr w:rsidR="0094089A" w14:paraId="7CB5EECB" w14:textId="77777777" w:rsidTr="0011055E">
        <w:trPr>
          <w:trHeight w:val="56"/>
        </w:trPr>
        <w:tc>
          <w:tcPr>
            <w:tcW w:w="3209" w:type="dxa"/>
          </w:tcPr>
          <w:p w14:paraId="71B44252" w14:textId="77777777" w:rsidR="0094089A" w:rsidRDefault="0094089A" w:rsidP="0011055E">
            <w:pPr>
              <w:rPr>
                <w:lang w:val="en-US" w:eastAsia="zh-CN"/>
              </w:rPr>
            </w:pPr>
            <w:r>
              <w:rPr>
                <w:rFonts w:hint="eastAsia"/>
                <w:lang w:val="en-US" w:eastAsia="zh-CN"/>
              </w:rPr>
              <w:t>V</w:t>
            </w:r>
            <w:r>
              <w:rPr>
                <w:lang w:val="en-US" w:eastAsia="zh-CN"/>
              </w:rPr>
              <w:t>LAN configuration model</w:t>
            </w:r>
          </w:p>
        </w:tc>
        <w:tc>
          <w:tcPr>
            <w:tcW w:w="1606" w:type="dxa"/>
          </w:tcPr>
          <w:p w14:paraId="2B613D66" w14:textId="77777777" w:rsidR="0094089A" w:rsidRDefault="0094089A" w:rsidP="0011055E">
            <w:pPr>
              <w:rPr>
                <w:lang w:val="en-US" w:eastAsia="zh-CN"/>
              </w:rPr>
            </w:pPr>
            <w:r>
              <w:rPr>
                <w:rFonts w:hint="eastAsia"/>
                <w:lang w:val="en-US" w:eastAsia="zh-CN"/>
              </w:rPr>
              <w:t>#</w:t>
            </w:r>
            <w:r>
              <w:rPr>
                <w:lang w:val="en-US" w:eastAsia="zh-CN"/>
              </w:rPr>
              <w:t>20</w:t>
            </w:r>
          </w:p>
        </w:tc>
        <w:tc>
          <w:tcPr>
            <w:tcW w:w="4813" w:type="dxa"/>
          </w:tcPr>
          <w:p w14:paraId="4C7D4467" w14:textId="3321FB36" w:rsidR="0094089A" w:rsidRDefault="0094089A" w:rsidP="00604EF6">
            <w:pPr>
              <w:rPr>
                <w:lang w:val="en-US" w:eastAsia="zh-CN"/>
              </w:rPr>
            </w:pPr>
            <w:r>
              <w:rPr>
                <w:rFonts w:hint="eastAsia"/>
                <w:lang w:val="en-US" w:eastAsia="zh-CN"/>
              </w:rPr>
              <w:t>I</w:t>
            </w:r>
            <w:r>
              <w:rPr>
                <w:lang w:val="en-US" w:eastAsia="zh-CN"/>
              </w:rPr>
              <w:t>ntroduce CNC controlled VLAN configuration</w:t>
            </w:r>
            <w:r w:rsidR="00604EF6">
              <w:rPr>
                <w:lang w:val="en-US" w:eastAsia="zh-CN"/>
              </w:rPr>
              <w:t xml:space="preserve"> for UPF</w:t>
            </w:r>
            <w:r>
              <w:rPr>
                <w:lang w:val="en-US" w:eastAsia="zh-CN"/>
              </w:rPr>
              <w:t xml:space="preserve"> to process VLAN </w:t>
            </w:r>
            <w:r w:rsidR="00604EF6">
              <w:rPr>
                <w:lang w:val="en-US" w:eastAsia="zh-CN"/>
              </w:rPr>
              <w:t>within UPF</w:t>
            </w:r>
            <w:r>
              <w:rPr>
                <w:lang w:val="en-US" w:eastAsia="zh-CN"/>
              </w:rPr>
              <w:t>.</w:t>
            </w:r>
          </w:p>
        </w:tc>
      </w:tr>
    </w:tbl>
    <w:p w14:paraId="0AFFB350" w14:textId="77777777" w:rsidR="009163A4" w:rsidRDefault="009163A4" w:rsidP="00833E53">
      <w:pPr>
        <w:jc w:val="both"/>
        <w:rPr>
          <w:rFonts w:eastAsiaTheme="minorEastAsia"/>
          <w:lang w:eastAsia="zh-CN"/>
        </w:rPr>
      </w:pPr>
    </w:p>
    <w:p w14:paraId="0C2962F7" w14:textId="5D877E78" w:rsidR="00043A68" w:rsidRDefault="00043A68" w:rsidP="00043A68">
      <w:pPr>
        <w:rPr>
          <w:rFonts w:eastAsiaTheme="minorEastAsia"/>
          <w:b/>
          <w:color w:val="FF0000"/>
          <w:lang w:eastAsia="zh-CN"/>
        </w:rPr>
      </w:pPr>
      <w:r w:rsidRPr="00D11ABA">
        <w:rPr>
          <w:rFonts w:eastAsiaTheme="minorEastAsia"/>
          <w:b/>
          <w:lang w:eastAsia="zh-CN"/>
        </w:rPr>
        <w:t xml:space="preserve">Proposal </w:t>
      </w:r>
      <w:r>
        <w:rPr>
          <w:rFonts w:eastAsiaTheme="minorEastAsia"/>
          <w:b/>
          <w:lang w:eastAsia="zh-CN"/>
        </w:rPr>
        <w:t>4</w:t>
      </w:r>
      <w:r w:rsidRPr="008E70C8">
        <w:rPr>
          <w:rFonts w:eastAsiaTheme="minorEastAsia"/>
          <w:b/>
          <w:lang w:eastAsia="zh-CN"/>
        </w:rPr>
        <w:t xml:space="preserve">: </w:t>
      </w:r>
      <w:r>
        <w:rPr>
          <w:rFonts w:eastAsiaTheme="minorEastAsia"/>
          <w:b/>
          <w:color w:val="FF0000"/>
          <w:lang w:eastAsia="zh-CN"/>
        </w:rPr>
        <w:t>Capture the evaluations for solutions of KI#2.</w:t>
      </w:r>
    </w:p>
    <w:p w14:paraId="1C672697" w14:textId="77777777" w:rsidR="00D4760B" w:rsidRPr="008E70C8" w:rsidRDefault="00D4760B" w:rsidP="00043A68">
      <w:pPr>
        <w:rPr>
          <w:rFonts w:eastAsiaTheme="minorEastAsia"/>
          <w:b/>
          <w:lang w:eastAsia="zh-CN"/>
        </w:rPr>
      </w:pPr>
    </w:p>
    <w:p w14:paraId="1D0581F3" w14:textId="77777777" w:rsidR="00CA6115" w:rsidRPr="00927C1B" w:rsidRDefault="00CA6115" w:rsidP="00CA6115">
      <w:pPr>
        <w:pStyle w:val="1"/>
      </w:pPr>
      <w:r>
        <w:t>2</w:t>
      </w:r>
      <w:r w:rsidRPr="00927C1B">
        <w:t xml:space="preserve">. </w:t>
      </w:r>
      <w:r>
        <w:t>Text Proposal</w:t>
      </w:r>
    </w:p>
    <w:p w14:paraId="7756F667" w14:textId="5AF508A7" w:rsidR="00CA6115" w:rsidRPr="00813D73" w:rsidRDefault="00D462F2" w:rsidP="008754B1">
      <w:pPr>
        <w:jc w:val="both"/>
        <w:rPr>
          <w:lang w:eastAsia="zh-CN"/>
        </w:rPr>
      </w:pPr>
      <w:r>
        <w:rPr>
          <w:lang w:eastAsia="zh-CN"/>
        </w:rPr>
        <w:t xml:space="preserve">It </w:t>
      </w:r>
      <w:proofErr w:type="gramStart"/>
      <w:r>
        <w:rPr>
          <w:lang w:eastAsia="zh-CN"/>
        </w:rPr>
        <w:t xml:space="preserve">is </w:t>
      </w:r>
      <w:r w:rsidR="00F40EE5">
        <w:rPr>
          <w:lang w:eastAsia="zh-CN"/>
        </w:rPr>
        <w:t>proposed</w:t>
      </w:r>
      <w:proofErr w:type="gramEnd"/>
      <w:r w:rsidR="00F40EE5">
        <w:rPr>
          <w:lang w:eastAsia="zh-CN"/>
        </w:rPr>
        <w:t xml:space="preserve"> to capture the following changes vs. TR 23.</w:t>
      </w:r>
      <w:r w:rsidR="00C13DF7">
        <w:rPr>
          <w:lang w:eastAsia="zh-CN"/>
        </w:rPr>
        <w:t>700-20</w:t>
      </w:r>
      <w:r w:rsidR="00133DF5">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1ED4BFD" w14:textId="77777777" w:rsidR="00B764A4" w:rsidRDefault="00B764A4" w:rsidP="00B764A4">
      <w:pPr>
        <w:pStyle w:val="1"/>
        <w:rPr>
          <w:lang w:eastAsia="en-US"/>
        </w:rPr>
      </w:pPr>
      <w:bookmarkStart w:id="11" w:name="_Toc55460418"/>
      <w:bookmarkStart w:id="12" w:name="_Toc54968237"/>
      <w:bookmarkStart w:id="13" w:name="_Toc54930432"/>
      <w:bookmarkStart w:id="14" w:name="_Toc50536654"/>
      <w:bookmarkStart w:id="15" w:name="_Toc44311977"/>
      <w:bookmarkStart w:id="16" w:name="_Toc55460422"/>
      <w:bookmarkStart w:id="17" w:name="_Toc54968241"/>
      <w:bookmarkStart w:id="18" w:name="_Toc54930436"/>
      <w:bookmarkEnd w:id="10"/>
      <w:r>
        <w:t>7</w:t>
      </w:r>
      <w:r>
        <w:tab/>
        <w:t>Evaluation</w:t>
      </w:r>
      <w:bookmarkEnd w:id="11"/>
      <w:bookmarkEnd w:id="12"/>
      <w:bookmarkEnd w:id="13"/>
      <w:bookmarkEnd w:id="14"/>
      <w:bookmarkEnd w:id="15"/>
    </w:p>
    <w:p w14:paraId="5595098D" w14:textId="73EED03F" w:rsidR="00B764A4" w:rsidRDefault="00B764A4" w:rsidP="00B764A4">
      <w:pPr>
        <w:pStyle w:val="2"/>
        <w:rPr>
          <w:ins w:id="19" w:author="Huawei-Z" w:date="2020-11-06T14:44:00Z"/>
          <w:lang w:eastAsia="zh-CN"/>
        </w:rPr>
      </w:pPr>
      <w:r>
        <w:t xml:space="preserve"> </w:t>
      </w:r>
      <w:ins w:id="20" w:author="Huawei-Z" w:date="2020-11-06T14:44:00Z">
        <w:r>
          <w:t>7.</w:t>
        </w:r>
      </w:ins>
      <w:ins w:id="21" w:author="Huawei-Z" w:date="2020-11-06T14:45:00Z">
        <w:r>
          <w:t>5</w:t>
        </w:r>
      </w:ins>
      <w:ins w:id="22" w:author="Huawei-Z" w:date="2020-11-06T14:44:00Z">
        <w:r>
          <w:tab/>
        </w:r>
      </w:ins>
      <w:bookmarkEnd w:id="16"/>
      <w:bookmarkEnd w:id="17"/>
      <w:bookmarkEnd w:id="18"/>
      <w:ins w:id="23" w:author="Huawei-Z" w:date="2020-11-06T14:45:00Z">
        <w:r w:rsidR="00EE0545">
          <w:t>Key Issue #2: UE-UE TSC communication</w:t>
        </w:r>
      </w:ins>
    </w:p>
    <w:p w14:paraId="286A0681" w14:textId="4440CC79" w:rsidR="00500B3A" w:rsidRPr="0048013F" w:rsidRDefault="00500B3A" w:rsidP="00500B3A">
      <w:pPr>
        <w:rPr>
          <w:ins w:id="24" w:author="Huawei-Z" w:date="2020-11-06T14:47:00Z"/>
          <w:lang w:val="en-US" w:eastAsia="zh-CN"/>
        </w:rPr>
      </w:pPr>
      <w:ins w:id="25" w:author="Huawei-Z" w:date="2020-11-06T14:47:00Z">
        <w:r w:rsidRPr="0048013F">
          <w:rPr>
            <w:lang w:eastAsia="ko-KR"/>
          </w:rPr>
          <w:t xml:space="preserve">Solution #2 </w:t>
        </w:r>
        <w:r w:rsidRPr="0048013F">
          <w:rPr>
            <w:lang w:val="en-US" w:eastAsia="zh-CN"/>
          </w:rPr>
          <w:t>supports the AF deduce</w:t>
        </w:r>
      </w:ins>
      <w:ins w:id="26" w:author="Huawei-Z" w:date="2020-11-06T14:48:00Z">
        <w:r w:rsidR="00133DF5">
          <w:rPr>
            <w:lang w:val="en-US" w:eastAsia="zh-CN"/>
          </w:rPr>
          <w:t>s</w:t>
        </w:r>
      </w:ins>
      <w:ins w:id="27" w:author="Huawei-Z" w:date="2020-11-06T14:47:00Z">
        <w:r w:rsidRPr="0048013F">
          <w:rPr>
            <w:lang w:val="en-US" w:eastAsia="zh-CN"/>
          </w:rPr>
          <w:t xml:space="preserve"> all possible port pairs based on reported DS-TT information and calculates their bridge delay. The </w:t>
        </w:r>
      </w:ins>
      <w:ins w:id="28" w:author="Huawei-Z-11.17" w:date="2020-11-17T21:18:00Z">
        <w:r w:rsidR="00C06318">
          <w:rPr>
            <w:lang w:val="en-US" w:eastAsia="zh-CN"/>
          </w:rPr>
          <w:t xml:space="preserve">forwarding of </w:t>
        </w:r>
      </w:ins>
      <w:ins w:id="29" w:author="Huawei-Z" w:date="2020-11-06T14:47:00Z">
        <w:r w:rsidRPr="0048013F">
          <w:rPr>
            <w:lang w:val="en-US" w:eastAsia="zh-CN"/>
          </w:rPr>
          <w:t xml:space="preserve">UE-UE TSC </w:t>
        </w:r>
        <w:del w:id="30" w:author="Huawei-Z-11.17" w:date="2020-11-17T21:17:00Z">
          <w:r w:rsidRPr="0048013F" w:rsidDel="00DD6046">
            <w:rPr>
              <w:lang w:val="en-US" w:eastAsia="zh-CN"/>
            </w:rPr>
            <w:delText xml:space="preserve">via DS-TTs connect to the same UE should forward the stream through the UPF, and PDU Sessions for UL and DL streams of UE-UE TSC could be served by different PCFs. This solution does not define user plane forwarding </w:delText>
          </w:r>
        </w:del>
      </w:ins>
      <w:ins w:id="31" w:author="Huawei-Z-11.17" w:date="2020-11-17T21:17:00Z">
        <w:r w:rsidR="00DD6046">
          <w:rPr>
            <w:lang w:val="en-US" w:eastAsia="zh-CN"/>
          </w:rPr>
          <w:t xml:space="preserve">is supported using existing </w:t>
        </w:r>
      </w:ins>
      <w:ins w:id="32" w:author="Huawei-Z" w:date="2020-11-06T14:47:00Z">
        <w:r w:rsidRPr="0048013F">
          <w:rPr>
            <w:lang w:val="en-US" w:eastAsia="zh-CN"/>
          </w:rPr>
          <w:t>mechanism.</w:t>
        </w:r>
      </w:ins>
    </w:p>
    <w:p w14:paraId="06883957" w14:textId="5446FFE1" w:rsidR="00500B3A" w:rsidRPr="0048013F" w:rsidRDefault="00500B3A" w:rsidP="00500B3A">
      <w:pPr>
        <w:rPr>
          <w:ins w:id="33" w:author="Huawei-Z" w:date="2020-11-06T14:47:00Z"/>
          <w:lang w:val="en-US" w:eastAsia="zh-CN"/>
        </w:rPr>
      </w:pPr>
      <w:ins w:id="34" w:author="Huawei-Z" w:date="2020-11-06T14:47:00Z">
        <w:r w:rsidRPr="0048013F">
          <w:rPr>
            <w:rFonts w:hint="eastAsia"/>
            <w:lang w:val="en-US" w:eastAsia="zh-CN"/>
          </w:rPr>
          <w:t>S</w:t>
        </w:r>
        <w:r w:rsidRPr="0048013F">
          <w:rPr>
            <w:lang w:val="en-US" w:eastAsia="zh-CN"/>
          </w:rPr>
          <w:t xml:space="preserve">olution #3 supports the AF split UE-UE TSC stream into UL and DL streams, which is the same as solution #2, and the UPF forwards the stream from the UL PDU Session to DL PDU Session via internal interface as R16 defined. The control plane optionally manage port pairs based on 5G VN group information. </w:t>
        </w:r>
        <w:del w:id="35" w:author="Huawei-Z-11.17" w:date="2020-11-17T21:18:00Z">
          <w:r w:rsidRPr="0048013F" w:rsidDel="00C06318">
            <w:rPr>
              <w:lang w:val="en-US" w:eastAsia="zh-CN"/>
            </w:rPr>
            <w:delText>This solution applies to the scenario that PDU Sessions served by different SMFs.</w:delText>
          </w:r>
        </w:del>
      </w:ins>
    </w:p>
    <w:p w14:paraId="330C741B" w14:textId="47DB7121" w:rsidR="00500B3A" w:rsidRPr="0048013F" w:rsidRDefault="00500B3A" w:rsidP="00500B3A">
      <w:pPr>
        <w:rPr>
          <w:ins w:id="36" w:author="Huawei-Z" w:date="2020-11-06T14:47:00Z"/>
          <w:lang w:val="en-US" w:eastAsia="zh-CN"/>
        </w:rPr>
      </w:pPr>
      <w:ins w:id="37" w:author="Huawei-Z" w:date="2020-11-06T14:47:00Z">
        <w:r w:rsidRPr="0048013F">
          <w:rPr>
            <w:rFonts w:hint="eastAsia"/>
            <w:lang w:val="en-US" w:eastAsia="zh-CN"/>
          </w:rPr>
          <w:t>S</w:t>
        </w:r>
        <w:r w:rsidRPr="0048013F">
          <w:rPr>
            <w:lang w:val="en-US" w:eastAsia="zh-CN"/>
          </w:rPr>
          <w:t>olution #4 supports the PCF determines impacts to PDU Sessions based on AF requested UE-UE TSC parameters</w:t>
        </w:r>
        <w:del w:id="38" w:author="Huawei-Z-11.17" w:date="2020-11-17T21:19:00Z">
          <w:r w:rsidRPr="0048013F" w:rsidDel="008916D5">
            <w:rPr>
              <w:lang w:val="en-US" w:eastAsia="zh-CN"/>
            </w:rPr>
            <w:delText>. The PCF triggers user plane traffic monitoring to detect UE-UE pair. The UPF applies local switch detects UE-UE pair if received traffic from a UE with destination address of a target UE</w:delText>
          </w:r>
        </w:del>
        <w:r w:rsidRPr="0048013F">
          <w:rPr>
            <w:lang w:val="en-US" w:eastAsia="zh-CN"/>
          </w:rPr>
          <w:t xml:space="preserve">, and </w:t>
        </w:r>
      </w:ins>
      <w:ins w:id="39" w:author="Huawei-Z-11.17" w:date="2020-11-17T21:20:00Z">
        <w:r w:rsidR="008916D5">
          <w:rPr>
            <w:lang w:val="en-US" w:eastAsia="zh-CN"/>
          </w:rPr>
          <w:t xml:space="preserve">UPF </w:t>
        </w:r>
      </w:ins>
      <w:ins w:id="40" w:author="Huawei-Z" w:date="2020-11-06T14:47:00Z">
        <w:r w:rsidRPr="0048013F">
          <w:rPr>
            <w:lang w:val="en-US" w:eastAsia="zh-CN"/>
          </w:rPr>
          <w:t xml:space="preserve">reports </w:t>
        </w:r>
      </w:ins>
      <w:ins w:id="41" w:author="Huawei-Z-11.17" w:date="2020-11-17T21:20:00Z">
        <w:r w:rsidR="008916D5">
          <w:rPr>
            <w:lang w:val="en-US" w:eastAsia="zh-CN"/>
          </w:rPr>
          <w:t xml:space="preserve">of </w:t>
        </w:r>
      </w:ins>
      <w:ins w:id="42" w:author="Huawei-Z" w:date="2020-11-06T14:47:00Z">
        <w:r w:rsidRPr="0048013F">
          <w:rPr>
            <w:lang w:val="en-US" w:eastAsia="zh-CN"/>
          </w:rPr>
          <w:t>the UE pair</w:t>
        </w:r>
        <w:del w:id="43" w:author="Huawei-Z-11.17" w:date="2020-11-17T21:20:00Z">
          <w:r w:rsidRPr="0048013F" w:rsidDel="008916D5">
            <w:rPr>
              <w:lang w:val="en-US" w:eastAsia="zh-CN"/>
            </w:rPr>
            <w:delText xml:space="preserve"> to CP to trigger the PCF determine the configuration of deterministic QoS for the UE-UE TSC communication under the same UPF</w:delText>
          </w:r>
        </w:del>
        <w:r w:rsidRPr="0048013F">
          <w:rPr>
            <w:lang w:val="en-US" w:eastAsia="zh-CN"/>
          </w:rPr>
          <w:t>.</w:t>
        </w:r>
      </w:ins>
    </w:p>
    <w:p w14:paraId="7FCEFDCE" w14:textId="38B810F7" w:rsidR="00500B3A" w:rsidRDefault="00500B3A" w:rsidP="00500B3A">
      <w:pPr>
        <w:rPr>
          <w:ins w:id="44" w:author="Huawei-Z" w:date="2020-11-06T14:47:00Z"/>
          <w:lang w:val="en-US" w:eastAsia="zh-CN"/>
        </w:rPr>
      </w:pPr>
      <w:ins w:id="45" w:author="Huawei-Z" w:date="2020-11-06T14:47:00Z">
        <w:r w:rsidRPr="0048013F">
          <w:rPr>
            <w:lang w:val="en-US" w:eastAsia="zh-CN"/>
          </w:rPr>
          <w:t>Solution #10 supports new forwarding model (bridge forwarding function inside NW-TT) on the UPF for UE-UE TSC forwarding. Bridge forwarding function realizes Ethernet bridging functionality for Ethernet traffic forwarding</w:t>
        </w:r>
      </w:ins>
      <w:ins w:id="46" w:author="Huawei-Z-11.17" w:date="2020-11-17T21:21:00Z">
        <w:r w:rsidR="008916D5">
          <w:rPr>
            <w:lang w:val="en-US" w:eastAsia="zh-CN"/>
          </w:rPr>
          <w:t xml:space="preserve"> as IEEE defined</w:t>
        </w:r>
      </w:ins>
      <w:ins w:id="47" w:author="Huawei-Z" w:date="2020-11-06T14:47:00Z">
        <w:r w:rsidRPr="0048013F">
          <w:rPr>
            <w:lang w:val="en-US" w:eastAsia="zh-CN"/>
          </w:rPr>
          <w:t>. PDU Sessions associated to DS-TT ports are bound to the bridge forwarding function as logical ports, which act in the same way as physical ports like NW-TT ports from the point of view of forwarding.</w:t>
        </w:r>
        <w:del w:id="48" w:author="Huawei-Z-11.17" w:date="2020-11-17T21:21:00Z">
          <w:r w:rsidRPr="0048013F" w:rsidDel="008916D5">
            <w:rPr>
              <w:lang w:val="en-US" w:eastAsia="zh-CN"/>
            </w:rPr>
            <w:delText xml:space="preserve"> N4 interface may need enhancement for the mechanism binding the PDU Sessions to bridge ports, or the UPF should define some special </w:delText>
          </w:r>
          <w:r w:rsidRPr="0048013F" w:rsidDel="008916D5">
            <w:rPr>
              <w:lang w:val="en-US" w:eastAsia="zh-CN"/>
            </w:rPr>
            <w:lastRenderedPageBreak/>
            <w:delText>operation on N4 rules for UE-UE TSC communication like how to identify the receiving interface and to filter DL packets received from the bridge forwarding function. For exposure of TSC service, there isn’t traffic forwarding information to be provided to user plane and this solution may not work for UE</w:delText>
          </w:r>
          <w:r w:rsidRPr="0048013F" w:rsidDel="008916D5">
            <w:rPr>
              <w:rFonts w:hint="eastAsia"/>
              <w:lang w:val="en-US" w:eastAsia="zh-CN"/>
            </w:rPr>
            <w:delText>-</w:delText>
          </w:r>
          <w:r w:rsidRPr="0048013F" w:rsidDel="008916D5">
            <w:rPr>
              <w:lang w:val="en-US" w:eastAsia="zh-CN"/>
            </w:rPr>
            <w:delText>UE TSC communication or IP PDU session. This introduces a new</w:delText>
          </w:r>
          <w:r w:rsidDel="008916D5">
            <w:rPr>
              <w:lang w:val="en-US" w:eastAsia="zh-CN"/>
            </w:rPr>
            <w:delText xml:space="preserve"> PDU session binding mechanism for UPF, this needs to be evaluated and confirmed by CT4 WG. This has conflicts with solution #19.</w:delText>
          </w:r>
        </w:del>
        <w:bookmarkStart w:id="49" w:name="_GoBack"/>
        <w:bookmarkEnd w:id="49"/>
      </w:ins>
    </w:p>
    <w:p w14:paraId="42EBCB69" w14:textId="7E027DF4" w:rsidR="00500B3A" w:rsidRPr="0048013F" w:rsidRDefault="00500B3A" w:rsidP="00500B3A">
      <w:pPr>
        <w:rPr>
          <w:ins w:id="50" w:author="Huawei-Z" w:date="2020-11-06T14:47:00Z"/>
          <w:lang w:val="en-US" w:eastAsia="zh-CN"/>
        </w:rPr>
      </w:pPr>
      <w:ins w:id="51" w:author="Huawei-Z" w:date="2020-11-06T14:47:00Z">
        <w:r>
          <w:rPr>
            <w:rFonts w:hint="eastAsia"/>
            <w:lang w:val="en-US" w:eastAsia="zh-CN"/>
          </w:rPr>
          <w:t>S</w:t>
        </w:r>
        <w:r>
          <w:rPr>
            <w:lang w:val="en-US" w:eastAsia="zh-CN"/>
          </w:rPr>
          <w:t>olution #11 supports the UPF triggered UE-UE TSC communication for UE-UE port pair determination.</w:t>
        </w:r>
        <w:del w:id="52" w:author="Huawei-Z-11.17" w:date="2020-11-17T21:22:00Z">
          <w:r w:rsidDel="008916D5">
            <w:rPr>
              <w:lang w:val="en-US" w:eastAsia="zh-CN"/>
            </w:rPr>
            <w:delText xml:space="preserve"> </w:delText>
          </w:r>
        </w:del>
        <w:del w:id="53" w:author="Huawei-Z-11.17" w:date="2020-11-17T21:21:00Z">
          <w:r w:rsidDel="008916D5">
            <w:rPr>
              <w:lang w:val="en-US" w:eastAsia="zh-CN"/>
            </w:rPr>
            <w:delText xml:space="preserve">The UPF is configured with source and destination addresses of each PDU session. During PDU Session establishment procedure of a UE, if the UPF determines that the destination could be served by the same 5GS Bridge and informs SMF about the port pair details. </w:delText>
          </w:r>
          <w:r w:rsidRPr="0048013F" w:rsidDel="008916D5">
            <w:rPr>
              <w:lang w:val="en-US" w:eastAsia="zh-CN"/>
            </w:rPr>
            <w:delText>Then the SMF forwards the port pair and bridge information to the AF via PCF/NEF after PDU Session establishment. This solutions only supports TSC stream with unicast destination address, and the application starts communication before QoS rules are generated. It has some restricts on applications.</w:delText>
          </w:r>
        </w:del>
      </w:ins>
    </w:p>
    <w:p w14:paraId="6AE7537C" w14:textId="756D299C" w:rsidR="00500B3A" w:rsidRPr="0048013F" w:rsidRDefault="00500B3A" w:rsidP="00500B3A">
      <w:pPr>
        <w:rPr>
          <w:ins w:id="54" w:author="Huawei-Z" w:date="2020-11-06T14:47:00Z"/>
          <w:lang w:val="en-US" w:eastAsia="zh-CN"/>
        </w:rPr>
      </w:pPr>
      <w:ins w:id="55" w:author="Huawei-Z" w:date="2020-11-06T14:47:00Z">
        <w:r w:rsidRPr="0048013F">
          <w:rPr>
            <w:rFonts w:hint="eastAsia"/>
            <w:lang w:val="en-US" w:eastAsia="zh-CN"/>
          </w:rPr>
          <w:t>S</w:t>
        </w:r>
        <w:r w:rsidRPr="0048013F">
          <w:rPr>
            <w:lang w:val="en-US" w:eastAsia="zh-CN"/>
          </w:rPr>
          <w:t>olution #12 supports a</w:t>
        </w:r>
      </w:ins>
      <w:ins w:id="56" w:author="Huawei-Z-11.17" w:date="2020-11-17T21:22:00Z">
        <w:r w:rsidR="008916D5">
          <w:rPr>
            <w:lang w:val="en-US" w:eastAsia="zh-CN"/>
          </w:rPr>
          <w:t xml:space="preserve"> </w:t>
        </w:r>
      </w:ins>
      <w:ins w:id="57" w:author="Huawei-Z" w:date="2020-11-06T14:47:00Z">
        <w:r w:rsidRPr="0048013F">
          <w:rPr>
            <w:lang w:val="en-US" w:eastAsia="zh-CN"/>
          </w:rPr>
          <w:t xml:space="preserve">new user plane forwarding architecture. FP (forwarding process) function is defined inside in the NW-TT. All the DL and UP traffic are sent to the FP first, and then the FP decides to forward the packet according to port map in the forwarding rule (i.e. static filter entry). </w:t>
        </w:r>
        <w:del w:id="58" w:author="Huawei-Z-11.17" w:date="2020-11-17T21:22:00Z">
          <w:r w:rsidRPr="0048013F" w:rsidDel="008916D5">
            <w:rPr>
              <w:lang w:val="en-US" w:eastAsia="zh-CN"/>
            </w:rPr>
            <w:delText>This model works like the local switching. As the local switching and NW-TT are up to implementation, the FP could be replaced by the local switching and do not restrict its deployment.</w:delText>
          </w:r>
        </w:del>
      </w:ins>
    </w:p>
    <w:p w14:paraId="477A9BCE" w14:textId="3F462C9F" w:rsidR="00500B3A" w:rsidRDefault="00500B3A" w:rsidP="00500B3A">
      <w:pPr>
        <w:rPr>
          <w:ins w:id="59" w:author="Huawei-Z" w:date="2020-11-06T14:47:00Z"/>
          <w:lang w:val="en-US" w:eastAsia="zh-CN"/>
        </w:rPr>
      </w:pPr>
      <w:ins w:id="60" w:author="Huawei-Z" w:date="2020-11-06T14:47:00Z">
        <w:r w:rsidRPr="0048013F">
          <w:rPr>
            <w:rFonts w:hint="eastAsia"/>
            <w:lang w:val="en-US" w:eastAsia="zh-CN"/>
          </w:rPr>
          <w:t>S</w:t>
        </w:r>
        <w:r w:rsidRPr="0048013F">
          <w:rPr>
            <w:lang w:val="en-US" w:eastAsia="zh-CN"/>
          </w:rPr>
          <w:t xml:space="preserve">olution #19 supports new Delay model for UE-UE communication. It defines device-device UPF residence time for UE-UE port pairs and device-network UPF residence time for UE-DN port pairs. Accordingly, the bridge delay and TSC calculation are redefined. </w:t>
        </w:r>
        <w:del w:id="61" w:author="Huawei-Z-11.17" w:date="2020-11-17T21:22:00Z">
          <w:r w:rsidRPr="0048013F" w:rsidDel="008916D5">
            <w:rPr>
              <w:lang w:val="en-US" w:eastAsia="zh-CN"/>
            </w:rPr>
            <w:delText>This has conflicts with solution #10 and requi</w:delText>
          </w:r>
          <w:r w:rsidDel="008916D5">
            <w:rPr>
              <w:lang w:val="en-US" w:eastAsia="zh-CN"/>
            </w:rPr>
            <w:delText>res further evaluation on the benefits it brings.</w:delText>
          </w:r>
        </w:del>
      </w:ins>
    </w:p>
    <w:p w14:paraId="45B80D12" w14:textId="022AA75B" w:rsidR="00500B3A" w:rsidRDefault="00500B3A" w:rsidP="00500B3A">
      <w:pPr>
        <w:rPr>
          <w:ins w:id="62" w:author="Huawei-Z" w:date="2020-11-06T14:47:00Z"/>
          <w:lang w:val="en-US" w:eastAsia="ko-KR"/>
        </w:rPr>
      </w:pPr>
      <w:ins w:id="63" w:author="Huawei-Z" w:date="2020-11-06T14:47:00Z">
        <w:r>
          <w:rPr>
            <w:lang w:val="en-US" w:eastAsia="zh-CN"/>
          </w:rPr>
          <w:t xml:space="preserve">Solution #20 supports CNC controlled VLAN configuration. VLAN processing takes place within the UPF for NW-TT ports and DS-TT ports. The TSN AF provides VLAN configuration to the UPF via BMIC, and the UPF sets up the VLAN processing. </w:t>
        </w:r>
        <w:del w:id="64" w:author="Huawei-Z-11.17" w:date="2020-11-17T21:22:00Z">
          <w:r w:rsidDel="008916D5">
            <w:rPr>
              <w:lang w:val="en-US" w:eastAsia="zh-CN"/>
            </w:rPr>
            <w:delText>This has impacts on existing VLAN processing mechanism and doesn’t support for general Ethernet frames.</w:delText>
          </w:r>
        </w:del>
      </w:ins>
    </w:p>
    <w:p w14:paraId="574B2CA4" w14:textId="77777777" w:rsidR="00332839" w:rsidRPr="00A10617" w:rsidRDefault="00332839" w:rsidP="00332839">
      <w:pPr>
        <w:rPr>
          <w:lang w:eastAsia="en-US"/>
        </w:rPr>
      </w:pPr>
    </w:p>
    <w:p w14:paraId="79FC67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EEA95" w14:textId="77777777" w:rsidR="00703B57" w:rsidRDefault="00703B57">
      <w:r>
        <w:separator/>
      </w:r>
    </w:p>
    <w:p w14:paraId="42FA580E" w14:textId="77777777" w:rsidR="00703B57" w:rsidRDefault="00703B57"/>
  </w:endnote>
  <w:endnote w:type="continuationSeparator" w:id="0">
    <w:p w14:paraId="38E359D7" w14:textId="77777777" w:rsidR="00703B57" w:rsidRDefault="00703B57">
      <w:r>
        <w:continuationSeparator/>
      </w:r>
    </w:p>
    <w:p w14:paraId="04FA5BB6" w14:textId="77777777" w:rsidR="00703B57" w:rsidRDefault="00703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028C8" w14:textId="77777777" w:rsidR="00703B57" w:rsidRDefault="00703B57">
      <w:r>
        <w:separator/>
      </w:r>
    </w:p>
    <w:p w14:paraId="51095733" w14:textId="77777777" w:rsidR="00703B57" w:rsidRDefault="00703B57"/>
  </w:footnote>
  <w:footnote w:type="continuationSeparator" w:id="0">
    <w:p w14:paraId="69A32A66" w14:textId="77777777" w:rsidR="00703B57" w:rsidRDefault="00703B57">
      <w:r>
        <w:continuationSeparator/>
      </w:r>
    </w:p>
    <w:p w14:paraId="339E6F3C" w14:textId="77777777" w:rsidR="00703B57" w:rsidRDefault="00703B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6F5DD0" w:rsidRDefault="006F5DD0"/>
  <w:p w14:paraId="262FAF0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7188">
      <w:rPr>
        <w:rFonts w:ascii="Arial" w:hAnsi="Arial" w:cs="Arial"/>
        <w:b/>
        <w:bCs/>
        <w:noProof/>
        <w:sz w:val="18"/>
      </w:rPr>
      <w:t>7</w:t>
    </w:r>
    <w:r>
      <w:rPr>
        <w:rFonts w:ascii="Arial" w:hAnsi="Arial" w:cs="Arial"/>
        <w:b/>
        <w:bCs/>
        <w:sz w:val="18"/>
      </w:rPr>
      <w:fldChar w:fldCharType="end"/>
    </w:r>
  </w:p>
  <w:p w14:paraId="78D2C7A9"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00B"/>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68"/>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A1CE9"/>
    <w:rsid w:val="000A2B97"/>
    <w:rsid w:val="000A49D3"/>
    <w:rsid w:val="000A5948"/>
    <w:rsid w:val="000A75B1"/>
    <w:rsid w:val="000A79D0"/>
    <w:rsid w:val="000A7E7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3DF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6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3A0"/>
    <w:rsid w:val="00242A2F"/>
    <w:rsid w:val="002431C9"/>
    <w:rsid w:val="0024488D"/>
    <w:rsid w:val="0024593C"/>
    <w:rsid w:val="002460C3"/>
    <w:rsid w:val="002464B3"/>
    <w:rsid w:val="00246DE7"/>
    <w:rsid w:val="00246FF4"/>
    <w:rsid w:val="00247188"/>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2A"/>
    <w:rsid w:val="00297D3E"/>
    <w:rsid w:val="002A062F"/>
    <w:rsid w:val="002A3C41"/>
    <w:rsid w:val="002A4955"/>
    <w:rsid w:val="002A6F90"/>
    <w:rsid w:val="002A7929"/>
    <w:rsid w:val="002B051E"/>
    <w:rsid w:val="002B1D85"/>
    <w:rsid w:val="002B21E7"/>
    <w:rsid w:val="002B29C9"/>
    <w:rsid w:val="002B2ABA"/>
    <w:rsid w:val="002B2ACB"/>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CC"/>
    <w:rsid w:val="00415F00"/>
    <w:rsid w:val="004160FB"/>
    <w:rsid w:val="00416931"/>
    <w:rsid w:val="00416C0A"/>
    <w:rsid w:val="00417940"/>
    <w:rsid w:val="00422FC5"/>
    <w:rsid w:val="00423407"/>
    <w:rsid w:val="00423BDB"/>
    <w:rsid w:val="00423F36"/>
    <w:rsid w:val="0042449E"/>
    <w:rsid w:val="004244F2"/>
    <w:rsid w:val="0042628E"/>
    <w:rsid w:val="004268FC"/>
    <w:rsid w:val="0043031B"/>
    <w:rsid w:val="00431F48"/>
    <w:rsid w:val="00433E88"/>
    <w:rsid w:val="00434BDE"/>
    <w:rsid w:val="00437C2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159D"/>
    <w:rsid w:val="004C2A9C"/>
    <w:rsid w:val="004C3FC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B3A"/>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E3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85"/>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4E1"/>
    <w:rsid w:val="005E793F"/>
    <w:rsid w:val="005E7A4A"/>
    <w:rsid w:val="005F08C9"/>
    <w:rsid w:val="005F209C"/>
    <w:rsid w:val="005F23C8"/>
    <w:rsid w:val="005F302E"/>
    <w:rsid w:val="005F33AF"/>
    <w:rsid w:val="005F3633"/>
    <w:rsid w:val="005F3781"/>
    <w:rsid w:val="005F59D9"/>
    <w:rsid w:val="005F76E9"/>
    <w:rsid w:val="006013C2"/>
    <w:rsid w:val="00601CC9"/>
    <w:rsid w:val="00603FD0"/>
    <w:rsid w:val="00604EF6"/>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6251F"/>
    <w:rsid w:val="00665688"/>
    <w:rsid w:val="006663D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C02F9"/>
    <w:rsid w:val="006C042F"/>
    <w:rsid w:val="006C0A54"/>
    <w:rsid w:val="006C1208"/>
    <w:rsid w:val="006C2781"/>
    <w:rsid w:val="006C3572"/>
    <w:rsid w:val="006C383E"/>
    <w:rsid w:val="006C3FC1"/>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E6E55"/>
    <w:rsid w:val="006F0412"/>
    <w:rsid w:val="006F0544"/>
    <w:rsid w:val="006F2BEF"/>
    <w:rsid w:val="006F2E66"/>
    <w:rsid w:val="006F383F"/>
    <w:rsid w:val="006F4568"/>
    <w:rsid w:val="006F4C4E"/>
    <w:rsid w:val="006F4C5E"/>
    <w:rsid w:val="006F4D8E"/>
    <w:rsid w:val="006F5DD0"/>
    <w:rsid w:val="006F66BD"/>
    <w:rsid w:val="006F7205"/>
    <w:rsid w:val="007009DC"/>
    <w:rsid w:val="00703B57"/>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674"/>
    <w:rsid w:val="007C2972"/>
    <w:rsid w:val="007C4A64"/>
    <w:rsid w:val="007C5E11"/>
    <w:rsid w:val="007C71BB"/>
    <w:rsid w:val="007C75CA"/>
    <w:rsid w:val="007D1079"/>
    <w:rsid w:val="007D13D5"/>
    <w:rsid w:val="007D154A"/>
    <w:rsid w:val="007D3431"/>
    <w:rsid w:val="007D3C8C"/>
    <w:rsid w:val="007D4832"/>
    <w:rsid w:val="007D4A0E"/>
    <w:rsid w:val="007D572B"/>
    <w:rsid w:val="007D6475"/>
    <w:rsid w:val="007D747D"/>
    <w:rsid w:val="007E00BC"/>
    <w:rsid w:val="007E21DF"/>
    <w:rsid w:val="007E49AA"/>
    <w:rsid w:val="007E5287"/>
    <w:rsid w:val="007E605A"/>
    <w:rsid w:val="007E69CC"/>
    <w:rsid w:val="007E6FB0"/>
    <w:rsid w:val="007F0D82"/>
    <w:rsid w:val="007F0DCB"/>
    <w:rsid w:val="007F1AFB"/>
    <w:rsid w:val="007F1E68"/>
    <w:rsid w:val="007F20F1"/>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37B1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91"/>
    <w:rsid w:val="00883EB3"/>
    <w:rsid w:val="00884656"/>
    <w:rsid w:val="00885738"/>
    <w:rsid w:val="0088596E"/>
    <w:rsid w:val="008872E1"/>
    <w:rsid w:val="008879DA"/>
    <w:rsid w:val="008907FD"/>
    <w:rsid w:val="00890F18"/>
    <w:rsid w:val="008916D5"/>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3A4"/>
    <w:rsid w:val="009173A0"/>
    <w:rsid w:val="009234AF"/>
    <w:rsid w:val="0092375A"/>
    <w:rsid w:val="00923A7D"/>
    <w:rsid w:val="00926B89"/>
    <w:rsid w:val="009277BB"/>
    <w:rsid w:val="00927C1B"/>
    <w:rsid w:val="00930E05"/>
    <w:rsid w:val="009312F0"/>
    <w:rsid w:val="00934371"/>
    <w:rsid w:val="00934470"/>
    <w:rsid w:val="00934C2E"/>
    <w:rsid w:val="00935344"/>
    <w:rsid w:val="0093589E"/>
    <w:rsid w:val="0093615C"/>
    <w:rsid w:val="009367F5"/>
    <w:rsid w:val="00936D93"/>
    <w:rsid w:val="00937D45"/>
    <w:rsid w:val="0094089A"/>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617"/>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9B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9D"/>
    <w:rsid w:val="00B678E7"/>
    <w:rsid w:val="00B67B0A"/>
    <w:rsid w:val="00B702BB"/>
    <w:rsid w:val="00B71D07"/>
    <w:rsid w:val="00B71DC3"/>
    <w:rsid w:val="00B71E39"/>
    <w:rsid w:val="00B72CC6"/>
    <w:rsid w:val="00B738FB"/>
    <w:rsid w:val="00B741F2"/>
    <w:rsid w:val="00B75989"/>
    <w:rsid w:val="00B764A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24"/>
    <w:rsid w:val="00BB69FE"/>
    <w:rsid w:val="00BC19AC"/>
    <w:rsid w:val="00BC1CE4"/>
    <w:rsid w:val="00BC1CE7"/>
    <w:rsid w:val="00BC23D0"/>
    <w:rsid w:val="00BC2519"/>
    <w:rsid w:val="00BC3455"/>
    <w:rsid w:val="00BC34D0"/>
    <w:rsid w:val="00BC59A3"/>
    <w:rsid w:val="00BD0133"/>
    <w:rsid w:val="00BD0F71"/>
    <w:rsid w:val="00BD1573"/>
    <w:rsid w:val="00BD21E6"/>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318"/>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7B02"/>
    <w:rsid w:val="00C30AC6"/>
    <w:rsid w:val="00C3209E"/>
    <w:rsid w:val="00C3212E"/>
    <w:rsid w:val="00C34C12"/>
    <w:rsid w:val="00C34F3A"/>
    <w:rsid w:val="00C36359"/>
    <w:rsid w:val="00C36979"/>
    <w:rsid w:val="00C36E24"/>
    <w:rsid w:val="00C37160"/>
    <w:rsid w:val="00C40177"/>
    <w:rsid w:val="00C4043D"/>
    <w:rsid w:val="00C40BBF"/>
    <w:rsid w:val="00C414D0"/>
    <w:rsid w:val="00C42557"/>
    <w:rsid w:val="00C42C4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11"/>
    <w:rsid w:val="00C578D2"/>
    <w:rsid w:val="00C627BE"/>
    <w:rsid w:val="00C64546"/>
    <w:rsid w:val="00C648AC"/>
    <w:rsid w:val="00C65131"/>
    <w:rsid w:val="00C6579C"/>
    <w:rsid w:val="00C66615"/>
    <w:rsid w:val="00C66957"/>
    <w:rsid w:val="00C67AC5"/>
    <w:rsid w:val="00C70037"/>
    <w:rsid w:val="00C71E0D"/>
    <w:rsid w:val="00C7263C"/>
    <w:rsid w:val="00C73313"/>
    <w:rsid w:val="00C74B22"/>
    <w:rsid w:val="00C75299"/>
    <w:rsid w:val="00C76599"/>
    <w:rsid w:val="00C76BBA"/>
    <w:rsid w:val="00C76DE8"/>
    <w:rsid w:val="00C775F6"/>
    <w:rsid w:val="00C77744"/>
    <w:rsid w:val="00C77E48"/>
    <w:rsid w:val="00C80BE3"/>
    <w:rsid w:val="00C80EAD"/>
    <w:rsid w:val="00C83CA4"/>
    <w:rsid w:val="00C83D2F"/>
    <w:rsid w:val="00C845DE"/>
    <w:rsid w:val="00C85A6D"/>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A7234"/>
    <w:rsid w:val="00CB285D"/>
    <w:rsid w:val="00CB690A"/>
    <w:rsid w:val="00CB7AC7"/>
    <w:rsid w:val="00CC14A5"/>
    <w:rsid w:val="00CC2796"/>
    <w:rsid w:val="00CC2CB6"/>
    <w:rsid w:val="00CC3816"/>
    <w:rsid w:val="00CC3CAD"/>
    <w:rsid w:val="00CC59C2"/>
    <w:rsid w:val="00CC59D1"/>
    <w:rsid w:val="00CC77FF"/>
    <w:rsid w:val="00CC780F"/>
    <w:rsid w:val="00CC7F9E"/>
    <w:rsid w:val="00CD02B7"/>
    <w:rsid w:val="00CD0E9E"/>
    <w:rsid w:val="00CD1922"/>
    <w:rsid w:val="00CD27F3"/>
    <w:rsid w:val="00CD2EC3"/>
    <w:rsid w:val="00CD39F8"/>
    <w:rsid w:val="00CD3EB6"/>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60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05D"/>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046"/>
    <w:rsid w:val="00DD6A08"/>
    <w:rsid w:val="00DE1B2B"/>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1F"/>
    <w:rsid w:val="00E26D39"/>
    <w:rsid w:val="00E2783F"/>
    <w:rsid w:val="00E27D0C"/>
    <w:rsid w:val="00E30F53"/>
    <w:rsid w:val="00E311F4"/>
    <w:rsid w:val="00E31941"/>
    <w:rsid w:val="00E3203C"/>
    <w:rsid w:val="00E332E9"/>
    <w:rsid w:val="00E344CB"/>
    <w:rsid w:val="00E34DD8"/>
    <w:rsid w:val="00E3608C"/>
    <w:rsid w:val="00E36FEE"/>
    <w:rsid w:val="00E37807"/>
    <w:rsid w:val="00E37B0A"/>
    <w:rsid w:val="00E400A9"/>
    <w:rsid w:val="00E4178A"/>
    <w:rsid w:val="00E41B93"/>
    <w:rsid w:val="00E4287B"/>
    <w:rsid w:val="00E45525"/>
    <w:rsid w:val="00E45C59"/>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55"/>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9A8"/>
    <w:rsid w:val="00EA1D56"/>
    <w:rsid w:val="00EA28B3"/>
    <w:rsid w:val="00EA3201"/>
    <w:rsid w:val="00EA34FE"/>
    <w:rsid w:val="00EA3F7C"/>
    <w:rsid w:val="00EA4289"/>
    <w:rsid w:val="00EA4F84"/>
    <w:rsid w:val="00EA5004"/>
    <w:rsid w:val="00EA5A46"/>
    <w:rsid w:val="00EA7A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BE"/>
    <w:rsid w:val="00ED4E38"/>
    <w:rsid w:val="00ED5DA1"/>
    <w:rsid w:val="00ED7515"/>
    <w:rsid w:val="00EE054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31E0"/>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AA"/>
    <w:rsid w:val="00FA73F2"/>
    <w:rsid w:val="00FA74AC"/>
    <w:rsid w:val="00FB1849"/>
    <w:rsid w:val="00FB2293"/>
    <w:rsid w:val="00FB5464"/>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7BCD"/>
    <w:rsid w:val="00FE1F7B"/>
    <w:rsid w:val="00FE367E"/>
    <w:rsid w:val="00FE60EB"/>
    <w:rsid w:val="00FE670B"/>
    <w:rsid w:val="00FE7296"/>
    <w:rsid w:val="00FE7DEA"/>
    <w:rsid w:val="00FF0203"/>
    <w:rsid w:val="00FF1A27"/>
    <w:rsid w:val="00FF1B8B"/>
    <w:rsid w:val="00FF40CB"/>
    <w:rsid w:val="00FF45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8315872">
      <w:bodyDiv w:val="1"/>
      <w:marLeft w:val="0"/>
      <w:marRight w:val="0"/>
      <w:marTop w:val="0"/>
      <w:marBottom w:val="0"/>
      <w:divBdr>
        <w:top w:val="none" w:sz="0" w:space="0" w:color="auto"/>
        <w:left w:val="none" w:sz="0" w:space="0" w:color="auto"/>
        <w:bottom w:val="none" w:sz="0" w:space="0" w:color="auto"/>
        <w:right w:val="none" w:sz="0" w:space="0" w:color="auto"/>
      </w:divBdr>
    </w:div>
    <w:div w:id="20660273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BC07B3-3DF9-4426-B1E9-09DDF61E0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7</Pages>
  <Words>3476</Words>
  <Characters>19818</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cp:lastModifiedBy>
  <cp:revision>136</cp:revision>
  <cp:lastPrinted>2018-08-13T16:59:00Z</cp:lastPrinted>
  <dcterms:created xsi:type="dcterms:W3CDTF">2020-03-09T10:10:00Z</dcterms:created>
  <dcterms:modified xsi:type="dcterms:W3CDTF">2020-11-17T13:23:00Z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(3)ZSW060jGtLcwzA84BsSa8Do6SVwaGvlqrPR9K2GxZd+6xqm+uANBDoGwVmY/4avK90FuIq6b
hc5bRtaaE88F2ORhocKjbIFgc9MesFDmOtMlJDjXxleebWeTCuZ6DO2sizHPqvy4L5OrB5h8
rZyjYDSetGCdgu20LotDHKc7rxoipjFEaA5ZDnF70E/90nKXKFquPOuTZgwRkTOSrasJFqwu
FW6kLv2CqzfCddlXSD</vt:lpwstr>
  </property>
  <property fmtid="{D5CDD505-2E9C-101B-9397-08002B2CF9AE}" pid="13" name="_2015_ms_pID_7253431">
    <vt:lpwstr>+txd6QU0WjpZBWpC+ir6aTtYg7ED1A43ayq1eEaXiXtZPXMXqk0LCC
Gj9236OKzzUWGkWpAqpfcIopb5DMGPjsE4jsWVuTzdtMMyNG6XmQ6X4RgvDVD3oq03D6pfkI
JLjf1GdJH1qdvxhPmKMEN8h9g8E6wt6D+Sr17EwP+Y1I8i4V1k1in5fomEV3KdUFiy+eTdN1
MkBoRpNRa4w5YDtzdDMKoe6T2J9Eb+Y8X5nN</vt:lpwstr>
  </property>
  <property fmtid="{D5CDD505-2E9C-101B-9397-08002B2CF9AE}" pid="14" name="_2015_ms_pID_7253432">
    <vt:lpwstr>hw==</vt:lpwstr>
  </property>
</Properties>
</file>